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6531EF" w14:textId="6D33A1ED" w:rsidR="00FE680E" w:rsidRDefault="00FE680E" w:rsidP="00BA05B1">
      <w:pPr>
        <w:pStyle w:val="01TitlePageHeader"/>
      </w:pPr>
      <w:bookmarkStart w:id="0" w:name="_Toc421455731"/>
      <w:bookmarkStart w:id="1" w:name="_Toc421455898"/>
      <w:bookmarkStart w:id="2" w:name="_Toc421457364"/>
    </w:p>
    <w:p w14:paraId="48547862" w14:textId="06EC9F2B" w:rsidR="003F03ED" w:rsidRPr="006B7A43" w:rsidRDefault="00A55B21" w:rsidP="00BA05B1">
      <w:pPr>
        <w:pStyle w:val="01TitlePageHeader"/>
      </w:pPr>
      <w:r w:rsidRPr="006B7A43">
        <w:t>SCOPED APPLICATION INSTALLATION AND CONFIGURATION GUIDE</w:t>
      </w:r>
      <w:r w:rsidR="003F03ED" w:rsidRPr="006B7A43">
        <w:t xml:space="preserve"> </w:t>
      </w:r>
      <w:r w:rsidR="003F03ED" w:rsidRPr="006B7A43">
        <w:br/>
      </w:r>
      <w:bookmarkEnd w:id="0"/>
      <w:bookmarkEnd w:id="1"/>
      <w:bookmarkEnd w:id="2"/>
    </w:p>
    <w:p w14:paraId="6B9B1FDD" w14:textId="09619720" w:rsidR="003F03ED" w:rsidRDefault="003D6B9F" w:rsidP="00BA05B1">
      <w:pPr>
        <w:pStyle w:val="02TitlePageSubhead"/>
      </w:pPr>
      <w:bookmarkStart w:id="3" w:name="_Toc421455732"/>
      <w:bookmarkStart w:id="4" w:name="_Toc421455899"/>
      <w:bookmarkStart w:id="5" w:name="_Toc421457365"/>
      <w:r w:rsidRPr="00EF2D06">
        <w:t xml:space="preserve">Genesys </w:t>
      </w:r>
      <w:r w:rsidR="00DD4222">
        <w:t>Cloud</w:t>
      </w:r>
      <w:r w:rsidRPr="00EF2D06">
        <w:t xml:space="preserve"> Connector</w:t>
      </w:r>
      <w:r w:rsidR="003F03ED">
        <w:t xml:space="preserve"> </w:t>
      </w:r>
      <w:r w:rsidR="003F03ED">
        <w:br/>
      </w:r>
      <w:bookmarkEnd w:id="3"/>
      <w:bookmarkEnd w:id="4"/>
      <w:bookmarkEnd w:id="5"/>
    </w:p>
    <w:p w14:paraId="39226070" w14:textId="77777777" w:rsidR="003F03ED" w:rsidRPr="00242F22" w:rsidRDefault="003F03ED" w:rsidP="00BA05B1">
      <w:pPr>
        <w:pStyle w:val="02TitlePageSubhead"/>
        <w:rPr>
          <w:b/>
        </w:rPr>
      </w:pPr>
    </w:p>
    <w:p w14:paraId="76DA8BF7" w14:textId="77777777" w:rsidR="003F03ED" w:rsidRPr="00242F22" w:rsidRDefault="003F03ED" w:rsidP="00BA05B1">
      <w:pPr>
        <w:spacing w:after="200" w:line="276" w:lineRule="auto"/>
        <w:rPr>
          <w:b/>
        </w:rPr>
      </w:pPr>
      <w:r w:rsidRPr="00242F22">
        <w:rPr>
          <w:b/>
        </w:rPr>
        <w:br w:type="page"/>
      </w:r>
    </w:p>
    <w:sdt>
      <w:sdtPr>
        <w:rPr>
          <w:rFonts w:eastAsiaTheme="minorHAnsi" w:cstheme="minorBidi"/>
          <w:b w:val="0"/>
          <w:bCs w:val="0"/>
          <w:sz w:val="18"/>
          <w:szCs w:val="22"/>
          <w:lang w:eastAsia="en-US"/>
        </w:rPr>
        <w:id w:val="-1796053072"/>
        <w:docPartObj>
          <w:docPartGallery w:val="Table of Contents"/>
          <w:docPartUnique/>
        </w:docPartObj>
      </w:sdtPr>
      <w:sdtEndPr>
        <w:rPr>
          <w:noProof/>
        </w:rPr>
      </w:sdtEndPr>
      <w:sdtContent>
        <w:p w14:paraId="3938766C" w14:textId="77777777" w:rsidR="003F03ED" w:rsidRDefault="003F03ED" w:rsidP="00BA05B1">
          <w:pPr>
            <w:pStyle w:val="TOCHeading"/>
            <w:outlineLvl w:val="0"/>
          </w:pPr>
          <w:r>
            <w:t>Table of Contents</w:t>
          </w:r>
        </w:p>
        <w:p w14:paraId="3DC306D5" w14:textId="3F8573B5" w:rsidR="002F4CCA" w:rsidRDefault="003F03ED">
          <w:pPr>
            <w:pStyle w:val="TOC1"/>
            <w:tabs>
              <w:tab w:val="left" w:pos="440"/>
              <w:tab w:val="right" w:leader="dot" w:pos="9350"/>
            </w:tabs>
            <w:rPr>
              <w:rFonts w:asciiTheme="minorHAnsi" w:eastAsiaTheme="minorEastAsia" w:hAnsiTheme="minorHAnsi"/>
              <w:noProof/>
              <w:kern w:val="2"/>
              <w:sz w:val="24"/>
              <w:szCs w:val="24"/>
              <w14:ligatures w14:val="standardContextual"/>
            </w:rPr>
          </w:pPr>
          <w:r>
            <w:fldChar w:fldCharType="begin"/>
          </w:r>
          <w:r>
            <w:instrText xml:space="preserve"> TOC \o "1-3" \h \z \t "03_Subhead Body Title,1,04_Subhead Body,2" </w:instrText>
          </w:r>
          <w:r>
            <w:fldChar w:fldCharType="separate"/>
          </w:r>
          <w:hyperlink w:anchor="_Toc192176424" w:history="1">
            <w:r w:rsidR="002F4CCA" w:rsidRPr="00BE64B5">
              <w:rPr>
                <w:rStyle w:val="Hyperlink"/>
                <w:noProof/>
              </w:rPr>
              <w:t>1.</w:t>
            </w:r>
            <w:r w:rsidR="002F4CCA">
              <w:rPr>
                <w:rFonts w:asciiTheme="minorHAnsi" w:eastAsiaTheme="minorEastAsia" w:hAnsiTheme="minorHAnsi"/>
                <w:noProof/>
                <w:kern w:val="2"/>
                <w:sz w:val="24"/>
                <w:szCs w:val="24"/>
                <w14:ligatures w14:val="standardContextual"/>
              </w:rPr>
              <w:tab/>
            </w:r>
            <w:r w:rsidR="002F4CCA" w:rsidRPr="00BE64B5">
              <w:rPr>
                <w:rStyle w:val="Hyperlink"/>
                <w:noProof/>
              </w:rPr>
              <w:t>Overview</w:t>
            </w:r>
            <w:r w:rsidR="002F4CCA">
              <w:rPr>
                <w:noProof/>
                <w:webHidden/>
              </w:rPr>
              <w:tab/>
            </w:r>
            <w:r w:rsidR="002F4CCA">
              <w:rPr>
                <w:noProof/>
                <w:webHidden/>
              </w:rPr>
              <w:fldChar w:fldCharType="begin"/>
            </w:r>
            <w:r w:rsidR="002F4CCA">
              <w:rPr>
                <w:noProof/>
                <w:webHidden/>
              </w:rPr>
              <w:instrText xml:space="preserve"> PAGEREF _Toc192176424 \h </w:instrText>
            </w:r>
            <w:r w:rsidR="002F4CCA">
              <w:rPr>
                <w:noProof/>
                <w:webHidden/>
              </w:rPr>
            </w:r>
            <w:r w:rsidR="002F4CCA">
              <w:rPr>
                <w:noProof/>
                <w:webHidden/>
              </w:rPr>
              <w:fldChar w:fldCharType="separate"/>
            </w:r>
            <w:r w:rsidR="002F4CCA">
              <w:rPr>
                <w:noProof/>
                <w:webHidden/>
              </w:rPr>
              <w:t>3</w:t>
            </w:r>
            <w:r w:rsidR="002F4CCA">
              <w:rPr>
                <w:noProof/>
                <w:webHidden/>
              </w:rPr>
              <w:fldChar w:fldCharType="end"/>
            </w:r>
          </w:hyperlink>
        </w:p>
        <w:p w14:paraId="7DE9E281" w14:textId="22903556" w:rsidR="002F4CCA" w:rsidRDefault="002F4CCA">
          <w:pPr>
            <w:pStyle w:val="TOC1"/>
            <w:tabs>
              <w:tab w:val="left" w:pos="440"/>
              <w:tab w:val="right" w:leader="dot" w:pos="9350"/>
            </w:tabs>
            <w:rPr>
              <w:rFonts w:asciiTheme="minorHAnsi" w:eastAsiaTheme="minorEastAsia" w:hAnsiTheme="minorHAnsi"/>
              <w:noProof/>
              <w:kern w:val="2"/>
              <w:sz w:val="24"/>
              <w:szCs w:val="24"/>
              <w14:ligatures w14:val="standardContextual"/>
            </w:rPr>
          </w:pPr>
          <w:hyperlink w:anchor="_Toc192176425" w:history="1">
            <w:r w:rsidRPr="00BE64B5">
              <w:rPr>
                <w:rStyle w:val="Hyperlink"/>
                <w:bCs/>
                <w:noProof/>
              </w:rPr>
              <w:t>2.</w:t>
            </w:r>
            <w:r>
              <w:rPr>
                <w:rFonts w:asciiTheme="minorHAnsi" w:eastAsiaTheme="minorEastAsia" w:hAnsiTheme="minorHAnsi"/>
                <w:noProof/>
                <w:kern w:val="2"/>
                <w:sz w:val="24"/>
                <w:szCs w:val="24"/>
                <w14:ligatures w14:val="standardContextual"/>
              </w:rPr>
              <w:tab/>
            </w:r>
            <w:r w:rsidRPr="00BE64B5">
              <w:rPr>
                <w:rStyle w:val="Hyperlink"/>
                <w:bCs/>
                <w:noProof/>
              </w:rPr>
              <w:t>Application Dependencies</w:t>
            </w:r>
            <w:r>
              <w:rPr>
                <w:noProof/>
                <w:webHidden/>
              </w:rPr>
              <w:tab/>
            </w:r>
            <w:r>
              <w:rPr>
                <w:noProof/>
                <w:webHidden/>
              </w:rPr>
              <w:fldChar w:fldCharType="begin"/>
            </w:r>
            <w:r>
              <w:rPr>
                <w:noProof/>
                <w:webHidden/>
              </w:rPr>
              <w:instrText xml:space="preserve"> PAGEREF _Toc192176425 \h </w:instrText>
            </w:r>
            <w:r>
              <w:rPr>
                <w:noProof/>
                <w:webHidden/>
              </w:rPr>
            </w:r>
            <w:r>
              <w:rPr>
                <w:noProof/>
                <w:webHidden/>
              </w:rPr>
              <w:fldChar w:fldCharType="separate"/>
            </w:r>
            <w:r>
              <w:rPr>
                <w:noProof/>
                <w:webHidden/>
              </w:rPr>
              <w:t>3</w:t>
            </w:r>
            <w:r>
              <w:rPr>
                <w:noProof/>
                <w:webHidden/>
              </w:rPr>
              <w:fldChar w:fldCharType="end"/>
            </w:r>
          </w:hyperlink>
        </w:p>
        <w:p w14:paraId="10A379DC" w14:textId="6D65CC60" w:rsidR="002F4CCA" w:rsidRDefault="002F4CCA">
          <w:pPr>
            <w:pStyle w:val="TOC1"/>
            <w:tabs>
              <w:tab w:val="left" w:pos="440"/>
              <w:tab w:val="right" w:leader="dot" w:pos="9350"/>
            </w:tabs>
            <w:rPr>
              <w:rFonts w:asciiTheme="minorHAnsi" w:eastAsiaTheme="minorEastAsia" w:hAnsiTheme="minorHAnsi"/>
              <w:noProof/>
              <w:kern w:val="2"/>
              <w:sz w:val="24"/>
              <w:szCs w:val="24"/>
              <w14:ligatures w14:val="standardContextual"/>
            </w:rPr>
          </w:pPr>
          <w:hyperlink w:anchor="_Toc192176426" w:history="1">
            <w:r w:rsidRPr="00BE64B5">
              <w:rPr>
                <w:rStyle w:val="Hyperlink"/>
                <w:bCs/>
                <w:noProof/>
              </w:rPr>
              <w:t>3.</w:t>
            </w:r>
            <w:r>
              <w:rPr>
                <w:rFonts w:asciiTheme="minorHAnsi" w:eastAsiaTheme="minorEastAsia" w:hAnsiTheme="minorHAnsi"/>
                <w:noProof/>
                <w:kern w:val="2"/>
                <w:sz w:val="24"/>
                <w:szCs w:val="24"/>
                <w14:ligatures w14:val="standardContextual"/>
              </w:rPr>
              <w:tab/>
            </w:r>
            <w:r w:rsidRPr="00BE64B5">
              <w:rPr>
                <w:rStyle w:val="Hyperlink"/>
                <w:bCs/>
                <w:noProof/>
              </w:rPr>
              <w:t>Configuration Instructions</w:t>
            </w:r>
            <w:r>
              <w:rPr>
                <w:noProof/>
                <w:webHidden/>
              </w:rPr>
              <w:tab/>
            </w:r>
            <w:r>
              <w:rPr>
                <w:noProof/>
                <w:webHidden/>
              </w:rPr>
              <w:fldChar w:fldCharType="begin"/>
            </w:r>
            <w:r>
              <w:rPr>
                <w:noProof/>
                <w:webHidden/>
              </w:rPr>
              <w:instrText xml:space="preserve"> PAGEREF _Toc192176426 \h </w:instrText>
            </w:r>
            <w:r>
              <w:rPr>
                <w:noProof/>
                <w:webHidden/>
              </w:rPr>
            </w:r>
            <w:r>
              <w:rPr>
                <w:noProof/>
                <w:webHidden/>
              </w:rPr>
              <w:fldChar w:fldCharType="separate"/>
            </w:r>
            <w:r>
              <w:rPr>
                <w:noProof/>
                <w:webHidden/>
              </w:rPr>
              <w:t>4</w:t>
            </w:r>
            <w:r>
              <w:rPr>
                <w:noProof/>
                <w:webHidden/>
              </w:rPr>
              <w:fldChar w:fldCharType="end"/>
            </w:r>
          </w:hyperlink>
        </w:p>
        <w:p w14:paraId="6A869E4C" w14:textId="0554F307" w:rsidR="002F4CCA" w:rsidRDefault="002F4CCA">
          <w:pPr>
            <w:pStyle w:val="TOC1"/>
            <w:tabs>
              <w:tab w:val="left" w:pos="720"/>
              <w:tab w:val="right" w:leader="dot" w:pos="9350"/>
            </w:tabs>
            <w:rPr>
              <w:rFonts w:asciiTheme="minorHAnsi" w:eastAsiaTheme="minorEastAsia" w:hAnsiTheme="minorHAnsi"/>
              <w:noProof/>
              <w:kern w:val="2"/>
              <w:sz w:val="24"/>
              <w:szCs w:val="24"/>
              <w14:ligatures w14:val="standardContextual"/>
            </w:rPr>
          </w:pPr>
          <w:r w:rsidRPr="002F4CCA">
            <w:rPr>
              <w:rStyle w:val="Hyperlink"/>
              <w:noProof/>
              <w:u w:val="none"/>
            </w:rPr>
            <w:t xml:space="preserve">   </w:t>
          </w:r>
          <w:hyperlink w:anchor="_Toc192176427" w:history="1">
            <w:r w:rsidRPr="00BE64B5">
              <w:rPr>
                <w:rStyle w:val="Hyperlink"/>
                <w:bCs/>
                <w:noProof/>
              </w:rPr>
              <w:t>3.1.</w:t>
            </w:r>
            <w:r>
              <w:rPr>
                <w:rFonts w:asciiTheme="minorHAnsi" w:eastAsiaTheme="minorEastAsia" w:hAnsiTheme="minorHAnsi"/>
                <w:noProof/>
                <w:kern w:val="2"/>
                <w:sz w:val="24"/>
                <w:szCs w:val="24"/>
                <w14:ligatures w14:val="standardContextual"/>
              </w:rPr>
              <w:t xml:space="preserve"> </w:t>
            </w:r>
            <w:r w:rsidRPr="00BE64B5">
              <w:rPr>
                <w:rStyle w:val="Hyperlink"/>
                <w:bCs/>
                <w:noProof/>
              </w:rPr>
              <w:t>Configuring Genesys Cloud Connector in ServiceNow</w:t>
            </w:r>
            <w:r>
              <w:rPr>
                <w:noProof/>
                <w:webHidden/>
              </w:rPr>
              <w:tab/>
            </w:r>
            <w:r>
              <w:rPr>
                <w:noProof/>
                <w:webHidden/>
              </w:rPr>
              <w:fldChar w:fldCharType="begin"/>
            </w:r>
            <w:r>
              <w:rPr>
                <w:noProof/>
                <w:webHidden/>
              </w:rPr>
              <w:instrText xml:space="preserve"> PAGEREF _Toc192176427 \h </w:instrText>
            </w:r>
            <w:r>
              <w:rPr>
                <w:noProof/>
                <w:webHidden/>
              </w:rPr>
            </w:r>
            <w:r>
              <w:rPr>
                <w:noProof/>
                <w:webHidden/>
              </w:rPr>
              <w:fldChar w:fldCharType="separate"/>
            </w:r>
            <w:r>
              <w:rPr>
                <w:noProof/>
                <w:webHidden/>
              </w:rPr>
              <w:t>4</w:t>
            </w:r>
            <w:r>
              <w:rPr>
                <w:noProof/>
                <w:webHidden/>
              </w:rPr>
              <w:fldChar w:fldCharType="end"/>
            </w:r>
          </w:hyperlink>
        </w:p>
        <w:p w14:paraId="1BEED93F" w14:textId="58DF4AF8" w:rsidR="002F4CCA" w:rsidRDefault="002F4CCA">
          <w:pPr>
            <w:pStyle w:val="TOC2"/>
            <w:rPr>
              <w:rFonts w:asciiTheme="minorHAnsi" w:hAnsiTheme="minorHAnsi"/>
              <w:kern w:val="2"/>
              <w:sz w:val="24"/>
              <w:szCs w:val="24"/>
              <w14:ligatures w14:val="standardContextual"/>
            </w:rPr>
          </w:pPr>
          <w:hyperlink w:anchor="_Toc192176436" w:history="1">
            <w:r w:rsidRPr="00BE64B5">
              <w:rPr>
                <w:rStyle w:val="Hyperlink"/>
              </w:rPr>
              <w:t>3.2 Authorize ServiceNow connector’s OAuth Client in Genesys Cloud</w:t>
            </w:r>
            <w:r>
              <w:rPr>
                <w:webHidden/>
              </w:rPr>
              <w:tab/>
            </w:r>
            <w:r>
              <w:rPr>
                <w:webHidden/>
              </w:rPr>
              <w:fldChar w:fldCharType="begin"/>
            </w:r>
            <w:r>
              <w:rPr>
                <w:webHidden/>
              </w:rPr>
              <w:instrText xml:space="preserve"> PAGEREF _Toc192176436 \h </w:instrText>
            </w:r>
            <w:r>
              <w:rPr>
                <w:webHidden/>
              </w:rPr>
            </w:r>
            <w:r>
              <w:rPr>
                <w:webHidden/>
              </w:rPr>
              <w:fldChar w:fldCharType="separate"/>
            </w:r>
            <w:r>
              <w:rPr>
                <w:webHidden/>
              </w:rPr>
              <w:t>14</w:t>
            </w:r>
            <w:r>
              <w:rPr>
                <w:webHidden/>
              </w:rPr>
              <w:fldChar w:fldCharType="end"/>
            </w:r>
          </w:hyperlink>
        </w:p>
        <w:p w14:paraId="35110A72" w14:textId="51C4F26B" w:rsidR="002F4CCA" w:rsidRDefault="002F4CCA">
          <w:pPr>
            <w:pStyle w:val="TOC2"/>
            <w:rPr>
              <w:rFonts w:asciiTheme="minorHAnsi" w:hAnsiTheme="minorHAnsi"/>
              <w:kern w:val="2"/>
              <w:sz w:val="24"/>
              <w:szCs w:val="24"/>
              <w14:ligatures w14:val="standardContextual"/>
            </w:rPr>
          </w:pPr>
          <w:hyperlink w:anchor="_Toc192176437" w:history="1">
            <w:r w:rsidRPr="00BE64B5">
              <w:rPr>
                <w:rStyle w:val="Hyperlink"/>
              </w:rPr>
              <w:t>3.3 Configuring Agent access to ServiceNow connector in Genesys Cloud</w:t>
            </w:r>
            <w:r>
              <w:rPr>
                <w:webHidden/>
              </w:rPr>
              <w:tab/>
            </w:r>
            <w:r>
              <w:rPr>
                <w:webHidden/>
              </w:rPr>
              <w:fldChar w:fldCharType="begin"/>
            </w:r>
            <w:r>
              <w:rPr>
                <w:webHidden/>
              </w:rPr>
              <w:instrText xml:space="preserve"> PAGEREF _Toc192176437 \h </w:instrText>
            </w:r>
            <w:r>
              <w:rPr>
                <w:webHidden/>
              </w:rPr>
            </w:r>
            <w:r>
              <w:rPr>
                <w:webHidden/>
              </w:rPr>
              <w:fldChar w:fldCharType="separate"/>
            </w:r>
            <w:r>
              <w:rPr>
                <w:webHidden/>
              </w:rPr>
              <w:t>15</w:t>
            </w:r>
            <w:r>
              <w:rPr>
                <w:webHidden/>
              </w:rPr>
              <w:fldChar w:fldCharType="end"/>
            </w:r>
          </w:hyperlink>
        </w:p>
        <w:p w14:paraId="69CA98F8" w14:textId="75539A2B" w:rsidR="002F4CCA" w:rsidRDefault="002F4CCA">
          <w:pPr>
            <w:pStyle w:val="TOC2"/>
            <w:rPr>
              <w:rFonts w:asciiTheme="minorHAnsi" w:hAnsiTheme="minorHAnsi"/>
              <w:kern w:val="2"/>
              <w:sz w:val="24"/>
              <w:szCs w:val="24"/>
              <w14:ligatures w14:val="standardContextual"/>
            </w:rPr>
          </w:pPr>
          <w:hyperlink w:anchor="_Toc192176438" w:history="1">
            <w:r w:rsidRPr="00BE64B5">
              <w:rPr>
                <w:rStyle w:val="Hyperlink"/>
              </w:rPr>
              <w:t>3.4 Multiple OpenFrame</w:t>
            </w:r>
            <w:r>
              <w:rPr>
                <w:webHidden/>
              </w:rPr>
              <w:tab/>
            </w:r>
            <w:r>
              <w:rPr>
                <w:webHidden/>
              </w:rPr>
              <w:fldChar w:fldCharType="begin"/>
            </w:r>
            <w:r>
              <w:rPr>
                <w:webHidden/>
              </w:rPr>
              <w:instrText xml:space="preserve"> PAGEREF _Toc192176438 \h </w:instrText>
            </w:r>
            <w:r>
              <w:rPr>
                <w:webHidden/>
              </w:rPr>
            </w:r>
            <w:r>
              <w:rPr>
                <w:webHidden/>
              </w:rPr>
              <w:fldChar w:fldCharType="separate"/>
            </w:r>
            <w:r>
              <w:rPr>
                <w:webHidden/>
              </w:rPr>
              <w:t>16</w:t>
            </w:r>
            <w:r>
              <w:rPr>
                <w:webHidden/>
              </w:rPr>
              <w:fldChar w:fldCharType="end"/>
            </w:r>
          </w:hyperlink>
        </w:p>
        <w:p w14:paraId="1C5B4EF8" w14:textId="4A41AD46" w:rsidR="002F4CCA" w:rsidRDefault="002F4CCA">
          <w:pPr>
            <w:pStyle w:val="TOC1"/>
            <w:tabs>
              <w:tab w:val="left" w:pos="440"/>
              <w:tab w:val="right" w:leader="dot" w:pos="9350"/>
            </w:tabs>
            <w:rPr>
              <w:rFonts w:asciiTheme="minorHAnsi" w:eastAsiaTheme="minorEastAsia" w:hAnsiTheme="minorHAnsi"/>
              <w:noProof/>
              <w:kern w:val="2"/>
              <w:sz w:val="24"/>
              <w:szCs w:val="24"/>
              <w14:ligatures w14:val="standardContextual"/>
            </w:rPr>
          </w:pPr>
          <w:hyperlink w:anchor="_Toc192176439" w:history="1">
            <w:r w:rsidRPr="00BE64B5">
              <w:rPr>
                <w:rStyle w:val="Hyperlink"/>
                <w:bCs/>
                <w:noProof/>
              </w:rPr>
              <w:t>4.</w:t>
            </w:r>
            <w:r>
              <w:rPr>
                <w:rFonts w:asciiTheme="minorHAnsi" w:eastAsiaTheme="minorEastAsia" w:hAnsiTheme="minorHAnsi"/>
                <w:noProof/>
                <w:kern w:val="2"/>
                <w:sz w:val="24"/>
                <w:szCs w:val="24"/>
                <w14:ligatures w14:val="standardContextual"/>
              </w:rPr>
              <w:tab/>
            </w:r>
            <w:r w:rsidRPr="00BE64B5">
              <w:rPr>
                <w:rStyle w:val="Hyperlink"/>
                <w:bCs/>
                <w:noProof/>
              </w:rPr>
              <w:t>Support and Troubleshooting</w:t>
            </w:r>
            <w:r>
              <w:rPr>
                <w:noProof/>
                <w:webHidden/>
              </w:rPr>
              <w:tab/>
            </w:r>
            <w:r>
              <w:rPr>
                <w:noProof/>
                <w:webHidden/>
              </w:rPr>
              <w:fldChar w:fldCharType="begin"/>
            </w:r>
            <w:r>
              <w:rPr>
                <w:noProof/>
                <w:webHidden/>
              </w:rPr>
              <w:instrText xml:space="preserve"> PAGEREF _Toc192176439 \h </w:instrText>
            </w:r>
            <w:r>
              <w:rPr>
                <w:noProof/>
                <w:webHidden/>
              </w:rPr>
            </w:r>
            <w:r>
              <w:rPr>
                <w:noProof/>
                <w:webHidden/>
              </w:rPr>
              <w:fldChar w:fldCharType="separate"/>
            </w:r>
            <w:r>
              <w:rPr>
                <w:noProof/>
                <w:webHidden/>
              </w:rPr>
              <w:t>17</w:t>
            </w:r>
            <w:r>
              <w:rPr>
                <w:noProof/>
                <w:webHidden/>
              </w:rPr>
              <w:fldChar w:fldCharType="end"/>
            </w:r>
          </w:hyperlink>
        </w:p>
        <w:p w14:paraId="75F130A5" w14:textId="3F721BF3" w:rsidR="002F4CCA" w:rsidRDefault="002F4CCA">
          <w:pPr>
            <w:pStyle w:val="TOC2"/>
            <w:rPr>
              <w:rFonts w:asciiTheme="minorHAnsi" w:hAnsiTheme="minorHAnsi"/>
              <w:kern w:val="2"/>
              <w:sz w:val="24"/>
              <w:szCs w:val="24"/>
              <w14:ligatures w14:val="standardContextual"/>
            </w:rPr>
          </w:pPr>
          <w:hyperlink w:anchor="_Toc192176440" w:history="1">
            <w:r w:rsidRPr="00BE64B5">
              <w:rPr>
                <w:rStyle w:val="Hyperlink"/>
              </w:rPr>
              <w:t>4.1 Service Level Agreement Definition</w:t>
            </w:r>
            <w:r>
              <w:rPr>
                <w:webHidden/>
              </w:rPr>
              <w:tab/>
            </w:r>
            <w:r>
              <w:rPr>
                <w:webHidden/>
              </w:rPr>
              <w:fldChar w:fldCharType="begin"/>
            </w:r>
            <w:r>
              <w:rPr>
                <w:webHidden/>
              </w:rPr>
              <w:instrText xml:space="preserve"> PAGEREF _Toc192176440 \h </w:instrText>
            </w:r>
            <w:r>
              <w:rPr>
                <w:webHidden/>
              </w:rPr>
            </w:r>
            <w:r>
              <w:rPr>
                <w:webHidden/>
              </w:rPr>
              <w:fldChar w:fldCharType="separate"/>
            </w:r>
            <w:r>
              <w:rPr>
                <w:webHidden/>
              </w:rPr>
              <w:t>17</w:t>
            </w:r>
            <w:r>
              <w:rPr>
                <w:webHidden/>
              </w:rPr>
              <w:fldChar w:fldCharType="end"/>
            </w:r>
          </w:hyperlink>
        </w:p>
        <w:p w14:paraId="40E41EC1" w14:textId="713ABFE9" w:rsidR="002F4CCA" w:rsidRDefault="002F4CCA">
          <w:pPr>
            <w:pStyle w:val="TOC2"/>
            <w:tabs>
              <w:tab w:val="left" w:pos="720"/>
            </w:tabs>
            <w:rPr>
              <w:rFonts w:asciiTheme="minorHAnsi" w:hAnsiTheme="minorHAnsi"/>
              <w:kern w:val="2"/>
              <w:sz w:val="24"/>
              <w:szCs w:val="24"/>
              <w14:ligatures w14:val="standardContextual"/>
            </w:rPr>
          </w:pPr>
          <w:hyperlink w:anchor="_Toc192176441" w:history="1">
            <w:r w:rsidRPr="00BE64B5">
              <w:rPr>
                <w:rStyle w:val="Hyperlink"/>
              </w:rPr>
              <w:t>4.2</w:t>
            </w:r>
            <w:r>
              <w:rPr>
                <w:rFonts w:asciiTheme="minorHAnsi" w:hAnsiTheme="minorHAnsi"/>
                <w:kern w:val="2"/>
                <w:sz w:val="24"/>
                <w:szCs w:val="24"/>
                <w14:ligatures w14:val="standardContextual"/>
              </w:rPr>
              <w:tab/>
            </w:r>
            <w:r w:rsidRPr="00BE64B5">
              <w:rPr>
                <w:rStyle w:val="Hyperlink"/>
              </w:rPr>
              <w:t>Troubleshooting</w:t>
            </w:r>
            <w:r>
              <w:rPr>
                <w:webHidden/>
              </w:rPr>
              <w:tab/>
            </w:r>
            <w:r>
              <w:rPr>
                <w:webHidden/>
              </w:rPr>
              <w:fldChar w:fldCharType="begin"/>
            </w:r>
            <w:r>
              <w:rPr>
                <w:webHidden/>
              </w:rPr>
              <w:instrText xml:space="preserve"> PAGEREF _Toc192176441 \h </w:instrText>
            </w:r>
            <w:r>
              <w:rPr>
                <w:webHidden/>
              </w:rPr>
            </w:r>
            <w:r>
              <w:rPr>
                <w:webHidden/>
              </w:rPr>
              <w:fldChar w:fldCharType="separate"/>
            </w:r>
            <w:r>
              <w:rPr>
                <w:webHidden/>
              </w:rPr>
              <w:t>17</w:t>
            </w:r>
            <w:r>
              <w:rPr>
                <w:webHidden/>
              </w:rPr>
              <w:fldChar w:fldCharType="end"/>
            </w:r>
          </w:hyperlink>
        </w:p>
        <w:p w14:paraId="4343BDB9" w14:textId="0A7CB2D9" w:rsidR="003F03ED" w:rsidRDefault="003F03ED" w:rsidP="00BA05B1">
          <w:r>
            <w:rPr>
              <w:sz w:val="20"/>
            </w:rPr>
            <w:fldChar w:fldCharType="end"/>
          </w:r>
        </w:p>
      </w:sdtContent>
    </w:sdt>
    <w:p w14:paraId="18D24664" w14:textId="77777777" w:rsidR="003F03ED" w:rsidRPr="008E1A76" w:rsidRDefault="003F03ED" w:rsidP="00BA05B1"/>
    <w:p w14:paraId="55E3182F" w14:textId="77777777" w:rsidR="003F03ED" w:rsidRDefault="003F03ED" w:rsidP="00BA05B1">
      <w:pPr>
        <w:pStyle w:val="05BodyCopy"/>
      </w:pPr>
    </w:p>
    <w:p w14:paraId="12DE2DA0" w14:textId="2BB76620" w:rsidR="003F03ED" w:rsidRDefault="003F03ED" w:rsidP="00BA05B1">
      <w:pPr>
        <w:pStyle w:val="07NumberList"/>
        <w:numPr>
          <w:ilvl w:val="0"/>
          <w:numId w:val="0"/>
        </w:numPr>
        <w:ind w:left="360" w:hanging="360"/>
      </w:pPr>
    </w:p>
    <w:p w14:paraId="35D5AF6B" w14:textId="61B774E2" w:rsidR="00BF0EA2" w:rsidRDefault="00BF0EA2" w:rsidP="00BA05B1">
      <w:pPr>
        <w:pStyle w:val="07NumberList"/>
        <w:numPr>
          <w:ilvl w:val="0"/>
          <w:numId w:val="0"/>
        </w:numPr>
        <w:ind w:left="360" w:hanging="360"/>
      </w:pPr>
    </w:p>
    <w:p w14:paraId="560BFA36" w14:textId="248AC9FA" w:rsidR="00BF0EA2" w:rsidRDefault="00BF0EA2" w:rsidP="00BA05B1">
      <w:pPr>
        <w:pStyle w:val="07NumberList"/>
        <w:numPr>
          <w:ilvl w:val="0"/>
          <w:numId w:val="0"/>
        </w:numPr>
        <w:ind w:left="360" w:hanging="360"/>
      </w:pPr>
    </w:p>
    <w:p w14:paraId="7B7345EC" w14:textId="104E613A" w:rsidR="00BF0EA2" w:rsidRDefault="00BF0EA2" w:rsidP="00BA05B1">
      <w:pPr>
        <w:pStyle w:val="07NumberList"/>
        <w:numPr>
          <w:ilvl w:val="0"/>
          <w:numId w:val="0"/>
        </w:numPr>
        <w:ind w:left="360" w:hanging="360"/>
      </w:pPr>
    </w:p>
    <w:p w14:paraId="29F4B687" w14:textId="2C0B2552" w:rsidR="00BF0EA2" w:rsidRDefault="00BF0EA2" w:rsidP="00BA05B1">
      <w:pPr>
        <w:pStyle w:val="07NumberList"/>
        <w:numPr>
          <w:ilvl w:val="0"/>
          <w:numId w:val="0"/>
        </w:numPr>
        <w:ind w:left="360" w:hanging="360"/>
      </w:pPr>
    </w:p>
    <w:p w14:paraId="42A3912E" w14:textId="18057C1D" w:rsidR="00BF0EA2" w:rsidRDefault="00BF0EA2" w:rsidP="00BA05B1">
      <w:pPr>
        <w:pStyle w:val="07NumberList"/>
        <w:numPr>
          <w:ilvl w:val="0"/>
          <w:numId w:val="0"/>
        </w:numPr>
        <w:ind w:left="360" w:hanging="360"/>
      </w:pPr>
    </w:p>
    <w:p w14:paraId="25771551" w14:textId="6479816A" w:rsidR="00BF0EA2" w:rsidRDefault="00BF0EA2" w:rsidP="00BA05B1">
      <w:pPr>
        <w:pStyle w:val="07NumberList"/>
        <w:numPr>
          <w:ilvl w:val="0"/>
          <w:numId w:val="0"/>
        </w:numPr>
        <w:ind w:left="360" w:hanging="360"/>
      </w:pPr>
    </w:p>
    <w:p w14:paraId="2466BA2B" w14:textId="1400C45D" w:rsidR="00BF0EA2" w:rsidRDefault="00BF0EA2" w:rsidP="00BA05B1">
      <w:pPr>
        <w:pStyle w:val="07NumberList"/>
        <w:numPr>
          <w:ilvl w:val="0"/>
          <w:numId w:val="0"/>
        </w:numPr>
        <w:ind w:left="360" w:hanging="360"/>
      </w:pPr>
    </w:p>
    <w:p w14:paraId="7C79D4DC" w14:textId="68E7FB26" w:rsidR="00BF0EA2" w:rsidRDefault="00BF0EA2" w:rsidP="00BA05B1">
      <w:pPr>
        <w:pStyle w:val="07NumberList"/>
        <w:numPr>
          <w:ilvl w:val="0"/>
          <w:numId w:val="0"/>
        </w:numPr>
        <w:ind w:left="360" w:hanging="360"/>
      </w:pPr>
    </w:p>
    <w:p w14:paraId="269ACB21" w14:textId="1B6F812A" w:rsidR="00BF0EA2" w:rsidRDefault="00BF0EA2" w:rsidP="00BA05B1">
      <w:pPr>
        <w:pStyle w:val="07NumberList"/>
        <w:numPr>
          <w:ilvl w:val="0"/>
          <w:numId w:val="0"/>
        </w:numPr>
        <w:ind w:left="360" w:hanging="360"/>
      </w:pPr>
    </w:p>
    <w:p w14:paraId="1FBAE95F" w14:textId="6097B56E" w:rsidR="00BF0EA2" w:rsidRDefault="00BF0EA2" w:rsidP="00BA05B1">
      <w:pPr>
        <w:pStyle w:val="07NumberList"/>
        <w:numPr>
          <w:ilvl w:val="0"/>
          <w:numId w:val="0"/>
        </w:numPr>
        <w:ind w:left="360" w:hanging="360"/>
      </w:pPr>
    </w:p>
    <w:p w14:paraId="37182796" w14:textId="34B36B2D" w:rsidR="00BF0EA2" w:rsidRDefault="00BF0EA2" w:rsidP="00BA05B1">
      <w:pPr>
        <w:pStyle w:val="07NumberList"/>
        <w:numPr>
          <w:ilvl w:val="0"/>
          <w:numId w:val="0"/>
        </w:numPr>
        <w:ind w:left="360" w:hanging="360"/>
      </w:pPr>
    </w:p>
    <w:p w14:paraId="62237456" w14:textId="05330307" w:rsidR="00BF0EA2" w:rsidRDefault="00BF0EA2" w:rsidP="00BA05B1">
      <w:pPr>
        <w:pStyle w:val="07NumberList"/>
        <w:numPr>
          <w:ilvl w:val="0"/>
          <w:numId w:val="0"/>
        </w:numPr>
        <w:ind w:left="360" w:hanging="360"/>
      </w:pPr>
    </w:p>
    <w:p w14:paraId="1107D9B8" w14:textId="753827D4" w:rsidR="00BF0EA2" w:rsidRDefault="00BF0EA2" w:rsidP="00BA05B1">
      <w:pPr>
        <w:pStyle w:val="07NumberList"/>
        <w:numPr>
          <w:ilvl w:val="0"/>
          <w:numId w:val="0"/>
        </w:numPr>
        <w:ind w:left="360" w:hanging="360"/>
      </w:pPr>
    </w:p>
    <w:p w14:paraId="065CF4DE" w14:textId="372A9E13" w:rsidR="00BF0EA2" w:rsidRDefault="00BF0EA2" w:rsidP="00BA05B1">
      <w:pPr>
        <w:pStyle w:val="07NumberList"/>
        <w:numPr>
          <w:ilvl w:val="0"/>
          <w:numId w:val="0"/>
        </w:numPr>
        <w:ind w:left="360" w:hanging="360"/>
      </w:pPr>
    </w:p>
    <w:p w14:paraId="78FF05EE" w14:textId="6A938327" w:rsidR="00BF0EA2" w:rsidRDefault="00BF0EA2" w:rsidP="00BA05B1">
      <w:pPr>
        <w:pStyle w:val="07NumberList"/>
        <w:numPr>
          <w:ilvl w:val="0"/>
          <w:numId w:val="0"/>
        </w:numPr>
        <w:ind w:left="360" w:hanging="360"/>
      </w:pPr>
    </w:p>
    <w:p w14:paraId="381B6D93" w14:textId="0F47644A" w:rsidR="00BF0EA2" w:rsidRDefault="00BF0EA2" w:rsidP="00BA05B1">
      <w:pPr>
        <w:pStyle w:val="07NumberList"/>
        <w:numPr>
          <w:ilvl w:val="0"/>
          <w:numId w:val="0"/>
        </w:numPr>
        <w:ind w:left="360" w:hanging="360"/>
      </w:pPr>
    </w:p>
    <w:p w14:paraId="40DF3417" w14:textId="4DDE1B97" w:rsidR="00BF0EA2" w:rsidRDefault="00BF0EA2" w:rsidP="00BA05B1">
      <w:pPr>
        <w:pStyle w:val="07NumberList"/>
        <w:numPr>
          <w:ilvl w:val="0"/>
          <w:numId w:val="0"/>
        </w:numPr>
        <w:ind w:left="360" w:hanging="360"/>
      </w:pPr>
    </w:p>
    <w:p w14:paraId="5CD54366" w14:textId="7C878E32" w:rsidR="00BF0EA2" w:rsidRDefault="00BF0EA2" w:rsidP="00BA05B1">
      <w:pPr>
        <w:pStyle w:val="07NumberList"/>
        <w:numPr>
          <w:ilvl w:val="0"/>
          <w:numId w:val="0"/>
        </w:numPr>
        <w:ind w:left="360" w:hanging="360"/>
      </w:pPr>
    </w:p>
    <w:p w14:paraId="776714D0" w14:textId="48966B1E" w:rsidR="00BF0EA2" w:rsidRDefault="00BF0EA2" w:rsidP="00BA05B1">
      <w:pPr>
        <w:pStyle w:val="07NumberList"/>
        <w:numPr>
          <w:ilvl w:val="0"/>
          <w:numId w:val="0"/>
        </w:numPr>
        <w:ind w:left="360" w:hanging="360"/>
      </w:pPr>
    </w:p>
    <w:p w14:paraId="4D984BF8" w14:textId="66A73C69" w:rsidR="00BF0EA2" w:rsidRDefault="00BF0EA2" w:rsidP="00BA05B1">
      <w:pPr>
        <w:pStyle w:val="07NumberList"/>
        <w:numPr>
          <w:ilvl w:val="0"/>
          <w:numId w:val="0"/>
        </w:numPr>
        <w:ind w:left="360" w:hanging="360"/>
      </w:pPr>
    </w:p>
    <w:p w14:paraId="38C587C0" w14:textId="0CF5910B" w:rsidR="00BF0EA2" w:rsidRDefault="00BF0EA2" w:rsidP="00BA05B1">
      <w:pPr>
        <w:pStyle w:val="07NumberList"/>
        <w:numPr>
          <w:ilvl w:val="0"/>
          <w:numId w:val="0"/>
        </w:numPr>
        <w:ind w:left="360" w:hanging="360"/>
      </w:pPr>
    </w:p>
    <w:p w14:paraId="43CA00A1" w14:textId="3786EBB8" w:rsidR="00BF0EA2" w:rsidRDefault="00BF0EA2" w:rsidP="00BA05B1">
      <w:pPr>
        <w:pStyle w:val="07NumberList"/>
        <w:numPr>
          <w:ilvl w:val="0"/>
          <w:numId w:val="0"/>
        </w:numPr>
        <w:ind w:left="360" w:hanging="360"/>
      </w:pPr>
    </w:p>
    <w:p w14:paraId="4E0DB368" w14:textId="7EA87425" w:rsidR="00BF0EA2" w:rsidRDefault="00BF0EA2" w:rsidP="00BA05B1">
      <w:pPr>
        <w:pStyle w:val="07NumberList"/>
        <w:numPr>
          <w:ilvl w:val="0"/>
          <w:numId w:val="0"/>
        </w:numPr>
        <w:ind w:left="360" w:hanging="360"/>
      </w:pPr>
    </w:p>
    <w:p w14:paraId="1F7CA7B4" w14:textId="0C3A6C66" w:rsidR="00BF0EA2" w:rsidRDefault="00BF0EA2" w:rsidP="00BA05B1">
      <w:pPr>
        <w:pStyle w:val="07NumberList"/>
        <w:numPr>
          <w:ilvl w:val="0"/>
          <w:numId w:val="0"/>
        </w:numPr>
        <w:ind w:left="360" w:hanging="360"/>
      </w:pPr>
    </w:p>
    <w:p w14:paraId="5BC63259" w14:textId="77777777" w:rsidR="00A55B21" w:rsidRDefault="00A55B21" w:rsidP="00BA05B1">
      <w:pPr>
        <w:pStyle w:val="05BodyCopy"/>
      </w:pPr>
    </w:p>
    <w:p w14:paraId="4131C95E" w14:textId="77777777" w:rsidR="00A12F60" w:rsidRDefault="00A12F60" w:rsidP="00BA05B1">
      <w:pPr>
        <w:pStyle w:val="05BodyCopy"/>
      </w:pPr>
    </w:p>
    <w:p w14:paraId="5BE0205B" w14:textId="77777777" w:rsidR="00A12F60" w:rsidRDefault="00A12F60" w:rsidP="00BA05B1">
      <w:pPr>
        <w:pStyle w:val="05BodyCopy"/>
      </w:pPr>
    </w:p>
    <w:p w14:paraId="52830406" w14:textId="77777777" w:rsidR="00A12F60" w:rsidRDefault="00A12F60" w:rsidP="00BA05B1">
      <w:pPr>
        <w:pStyle w:val="05BodyCopy"/>
      </w:pPr>
    </w:p>
    <w:p w14:paraId="3413CB04" w14:textId="77777777" w:rsidR="00A12F60" w:rsidRDefault="00A12F60" w:rsidP="00BA05B1">
      <w:pPr>
        <w:pStyle w:val="05BodyCopy"/>
      </w:pPr>
    </w:p>
    <w:p w14:paraId="22CC4CE0" w14:textId="77777777" w:rsidR="00A12F60" w:rsidRDefault="00A12F60" w:rsidP="00BA05B1">
      <w:pPr>
        <w:pStyle w:val="05BodyCopy"/>
      </w:pPr>
    </w:p>
    <w:p w14:paraId="2D4D2D3C" w14:textId="77777777" w:rsidR="00A12F60" w:rsidRPr="00A55B21" w:rsidRDefault="00A12F60" w:rsidP="00BA05B1">
      <w:pPr>
        <w:pStyle w:val="05BodyCopy"/>
      </w:pPr>
    </w:p>
    <w:p w14:paraId="1D6B7E63" w14:textId="7D7999B7" w:rsidR="00A55B21" w:rsidRPr="00986F9E" w:rsidRDefault="00986F9E" w:rsidP="00BA05B1">
      <w:pPr>
        <w:pStyle w:val="03SubheadBodyTitle"/>
        <w:numPr>
          <w:ilvl w:val="0"/>
          <w:numId w:val="12"/>
        </w:numPr>
        <w:rPr>
          <w:sz w:val="22"/>
        </w:rPr>
      </w:pPr>
      <w:bookmarkStart w:id="6" w:name="_Toc192176424"/>
      <w:r w:rsidRPr="00986F9E">
        <w:rPr>
          <w:sz w:val="22"/>
        </w:rPr>
        <w:t>Overview</w:t>
      </w:r>
      <w:bookmarkEnd w:id="6"/>
    </w:p>
    <w:p w14:paraId="2413FEE2" w14:textId="553E4CB0" w:rsidR="00A55B21" w:rsidRPr="00A55B21" w:rsidRDefault="00A55B21" w:rsidP="00BA05B1">
      <w:pPr>
        <w:pStyle w:val="10TableHead"/>
      </w:pPr>
      <w:bookmarkStart w:id="7" w:name="_Toc286066339"/>
      <w:r w:rsidRPr="00A55B21">
        <w:t>Overview</w:t>
      </w:r>
      <w:bookmarkEnd w:id="7"/>
    </w:p>
    <w:p w14:paraId="56B850A1" w14:textId="6DB20D37" w:rsidR="00BF0EA2" w:rsidRDefault="000A17C2" w:rsidP="00BA05B1">
      <w:pPr>
        <w:pStyle w:val="SNCBodyText"/>
        <w:rPr>
          <w:rFonts w:ascii="Century Gothic" w:hAnsi="Century Gothic"/>
          <w:sz w:val="20"/>
          <w:szCs w:val="20"/>
        </w:rPr>
      </w:pPr>
      <w:bookmarkStart w:id="8" w:name="_Toc115956199"/>
      <w:bookmarkStart w:id="9" w:name="_Toc126126697"/>
      <w:bookmarkStart w:id="10" w:name="_Toc200963289"/>
      <w:bookmarkStart w:id="11" w:name="_Toc286066340"/>
      <w:bookmarkStart w:id="12" w:name="OLE_LINK16"/>
      <w:bookmarkStart w:id="13" w:name="OLE_LINK17"/>
      <w:r>
        <w:rPr>
          <w:rFonts w:ascii="Century Gothic" w:hAnsi="Century Gothic"/>
          <w:sz w:val="20"/>
          <w:szCs w:val="20"/>
        </w:rPr>
        <w:t>Genesys</w:t>
      </w:r>
      <w:r w:rsidR="002D1E66" w:rsidRPr="002D1E66">
        <w:rPr>
          <w:rFonts w:ascii="Century Gothic" w:hAnsi="Century Gothic"/>
          <w:sz w:val="20"/>
          <w:szCs w:val="20"/>
        </w:rPr>
        <w:t xml:space="preserve"> </w:t>
      </w:r>
      <w:r w:rsidR="0022301D">
        <w:rPr>
          <w:rFonts w:ascii="Century Gothic" w:hAnsi="Century Gothic"/>
          <w:sz w:val="20"/>
          <w:szCs w:val="20"/>
        </w:rPr>
        <w:t>Cloud</w:t>
      </w:r>
      <w:r w:rsidR="002D1E66" w:rsidRPr="002D1E66">
        <w:rPr>
          <w:rFonts w:ascii="Century Gothic" w:hAnsi="Century Gothic"/>
          <w:sz w:val="20"/>
          <w:szCs w:val="20"/>
        </w:rPr>
        <w:t xml:space="preserve"> Connector enables seamless integration between Genesys Cloud and the ServiceNow platform, offering several key features such as a Genesys Cloud widget in ServiceNow, contact search, automated interaction</w:t>
      </w:r>
      <w:r w:rsidR="00D60CAC">
        <w:rPr>
          <w:rFonts w:ascii="Century Gothic" w:hAnsi="Century Gothic"/>
          <w:sz w:val="20"/>
          <w:szCs w:val="20"/>
        </w:rPr>
        <w:t>, incident</w:t>
      </w:r>
      <w:r w:rsidR="002D1E66" w:rsidRPr="002D1E66">
        <w:rPr>
          <w:rFonts w:ascii="Century Gothic" w:hAnsi="Century Gothic"/>
          <w:sz w:val="20"/>
          <w:szCs w:val="20"/>
        </w:rPr>
        <w:t xml:space="preserve"> and case creation with screen pops, bi-directional data exchange, and click-to-dial functionality. This integration streamlines workflow, enhances customer service, and boosts productivity by bringing together the capabilities of both platforms within a unified environment.</w:t>
      </w:r>
    </w:p>
    <w:p w14:paraId="2FEA7CF7" w14:textId="2644CD58" w:rsidR="002D1E66" w:rsidRDefault="000E6C36" w:rsidP="00BA05B1">
      <w:pPr>
        <w:pStyle w:val="SNCBodyText"/>
        <w:rPr>
          <w:rFonts w:ascii="Century Gothic" w:hAnsi="Century Gothic"/>
          <w:sz w:val="20"/>
          <w:szCs w:val="20"/>
        </w:rPr>
      </w:pPr>
      <w:r w:rsidRPr="000E6C36">
        <w:rPr>
          <w:rFonts w:ascii="Century Gothic" w:hAnsi="Century Gothic"/>
          <w:sz w:val="20"/>
          <w:szCs w:val="20"/>
        </w:rPr>
        <w:t xml:space="preserve">This document outlines the step-by-step process for setting up the </w:t>
      </w:r>
      <w:r w:rsidR="0022301D">
        <w:rPr>
          <w:rFonts w:ascii="Century Gothic" w:hAnsi="Century Gothic"/>
          <w:sz w:val="20"/>
          <w:szCs w:val="20"/>
        </w:rPr>
        <w:t>Genesys Cloud</w:t>
      </w:r>
      <w:r w:rsidRPr="000E6C36">
        <w:rPr>
          <w:rFonts w:ascii="Century Gothic" w:hAnsi="Century Gothic"/>
          <w:sz w:val="20"/>
          <w:szCs w:val="20"/>
        </w:rPr>
        <w:t xml:space="preserve"> Connector, empowering users to effectively leverage its capabilities.</w:t>
      </w:r>
    </w:p>
    <w:p w14:paraId="69221391" w14:textId="77777777" w:rsidR="00002015" w:rsidRDefault="00002015" w:rsidP="00BA05B1">
      <w:pPr>
        <w:pStyle w:val="SNCBodyText"/>
        <w:rPr>
          <w:rFonts w:ascii="Century Gothic" w:hAnsi="Century Gothic"/>
          <w:sz w:val="20"/>
          <w:szCs w:val="20"/>
        </w:rPr>
      </w:pPr>
    </w:p>
    <w:p w14:paraId="34273EA0" w14:textId="50373024" w:rsidR="00A55B21" w:rsidRPr="00986F9E" w:rsidRDefault="00A55B21" w:rsidP="00BA05B1">
      <w:pPr>
        <w:pStyle w:val="03SubheadBodyTitle"/>
        <w:numPr>
          <w:ilvl w:val="0"/>
          <w:numId w:val="12"/>
        </w:numPr>
        <w:rPr>
          <w:bCs/>
          <w:sz w:val="22"/>
        </w:rPr>
      </w:pPr>
      <w:bookmarkStart w:id="14" w:name="_Toc286066341"/>
      <w:bookmarkStart w:id="15" w:name="OLE_LINK33"/>
      <w:bookmarkStart w:id="16" w:name="OLE_LINK34"/>
      <w:bookmarkStart w:id="17" w:name="OLE_LINK15"/>
      <w:bookmarkStart w:id="18" w:name="_Toc192176425"/>
      <w:bookmarkEnd w:id="8"/>
      <w:bookmarkEnd w:id="9"/>
      <w:bookmarkEnd w:id="10"/>
      <w:bookmarkEnd w:id="11"/>
      <w:bookmarkEnd w:id="12"/>
      <w:bookmarkEnd w:id="13"/>
      <w:r w:rsidRPr="00986F9E">
        <w:rPr>
          <w:bCs/>
          <w:sz w:val="22"/>
        </w:rPr>
        <w:t>Application Dependencies</w:t>
      </w:r>
      <w:bookmarkEnd w:id="14"/>
      <w:bookmarkEnd w:id="18"/>
    </w:p>
    <w:p w14:paraId="4CB78966" w14:textId="77777777" w:rsidR="00E95354" w:rsidRDefault="00A55B21" w:rsidP="00BA05B1">
      <w:pPr>
        <w:pStyle w:val="SNCBodyText"/>
        <w:numPr>
          <w:ilvl w:val="0"/>
          <w:numId w:val="10"/>
        </w:numPr>
        <w:rPr>
          <w:rFonts w:ascii="Century Gothic" w:hAnsi="Century Gothic"/>
          <w:sz w:val="20"/>
          <w:szCs w:val="20"/>
        </w:rPr>
      </w:pPr>
      <w:r w:rsidRPr="00DB2A8C">
        <w:rPr>
          <w:rFonts w:ascii="Century Gothic" w:hAnsi="Century Gothic"/>
          <w:sz w:val="20"/>
          <w:szCs w:val="20"/>
        </w:rPr>
        <w:t>List all plugins required:</w:t>
      </w:r>
      <w:r w:rsidR="003D6B9F">
        <w:rPr>
          <w:rFonts w:ascii="Century Gothic" w:hAnsi="Century Gothic"/>
          <w:sz w:val="20"/>
          <w:szCs w:val="20"/>
        </w:rPr>
        <w:t xml:space="preserve"> </w:t>
      </w:r>
    </w:p>
    <w:p w14:paraId="609A4BCD" w14:textId="5E64665B" w:rsidR="00A55B21" w:rsidRDefault="003D6B9F" w:rsidP="00E95354">
      <w:pPr>
        <w:pStyle w:val="SNCBodyText"/>
        <w:numPr>
          <w:ilvl w:val="1"/>
          <w:numId w:val="10"/>
        </w:numPr>
        <w:rPr>
          <w:rFonts w:ascii="Century Gothic" w:hAnsi="Century Gothic"/>
          <w:sz w:val="20"/>
          <w:szCs w:val="20"/>
        </w:rPr>
      </w:pPr>
      <w:r>
        <w:rPr>
          <w:rFonts w:ascii="Century Gothic" w:hAnsi="Century Gothic"/>
          <w:sz w:val="20"/>
          <w:szCs w:val="20"/>
        </w:rPr>
        <w:t>Open Frame Plugin</w:t>
      </w:r>
    </w:p>
    <w:p w14:paraId="5DDED8ED" w14:textId="51433D75" w:rsidR="00E95354" w:rsidRDefault="00E95354" w:rsidP="00E95354">
      <w:pPr>
        <w:pStyle w:val="SNCBodyText"/>
        <w:numPr>
          <w:ilvl w:val="1"/>
          <w:numId w:val="10"/>
        </w:numPr>
        <w:rPr>
          <w:rFonts w:ascii="Century Gothic" w:hAnsi="Century Gothic"/>
          <w:sz w:val="20"/>
          <w:szCs w:val="20"/>
        </w:rPr>
      </w:pPr>
      <w:r>
        <w:rPr>
          <w:rFonts w:ascii="Century Gothic" w:hAnsi="Century Gothic"/>
          <w:sz w:val="20"/>
          <w:szCs w:val="20"/>
        </w:rPr>
        <w:t>Plugins to support CSM features (</w:t>
      </w:r>
      <w:r w:rsidR="00AF4680">
        <w:rPr>
          <w:rFonts w:ascii="Century Gothic" w:hAnsi="Century Gothic"/>
          <w:sz w:val="20"/>
          <w:szCs w:val="20"/>
        </w:rPr>
        <w:t xml:space="preserve">i.e. </w:t>
      </w:r>
      <w:proofErr w:type="spellStart"/>
      <w:r>
        <w:rPr>
          <w:rFonts w:ascii="Century Gothic" w:hAnsi="Century Gothic"/>
          <w:sz w:val="20"/>
          <w:szCs w:val="20"/>
        </w:rPr>
        <w:t>enableIxnCreation</w:t>
      </w:r>
      <w:proofErr w:type="spellEnd"/>
      <w:r>
        <w:rPr>
          <w:rFonts w:ascii="Century Gothic" w:hAnsi="Century Gothic"/>
          <w:sz w:val="20"/>
          <w:szCs w:val="20"/>
        </w:rPr>
        <w:t xml:space="preserve">, </w:t>
      </w:r>
      <w:proofErr w:type="spellStart"/>
      <w:r>
        <w:rPr>
          <w:rFonts w:ascii="Century Gothic" w:hAnsi="Century Gothic"/>
          <w:sz w:val="20"/>
          <w:szCs w:val="20"/>
        </w:rPr>
        <w:t>enableCaseCreation</w:t>
      </w:r>
      <w:proofErr w:type="spellEnd"/>
      <w:r>
        <w:rPr>
          <w:rFonts w:ascii="Century Gothic" w:hAnsi="Century Gothic"/>
          <w:sz w:val="20"/>
          <w:szCs w:val="20"/>
        </w:rPr>
        <w:t>)</w:t>
      </w:r>
    </w:p>
    <w:p w14:paraId="5CD81C19" w14:textId="41E0886F" w:rsidR="00E95354" w:rsidRDefault="00E95354" w:rsidP="00E95354">
      <w:pPr>
        <w:pStyle w:val="SNCBodyText"/>
        <w:numPr>
          <w:ilvl w:val="2"/>
          <w:numId w:val="10"/>
        </w:numPr>
        <w:rPr>
          <w:rFonts w:ascii="Century Gothic" w:hAnsi="Century Gothic"/>
          <w:sz w:val="20"/>
          <w:szCs w:val="20"/>
        </w:rPr>
      </w:pPr>
      <w:r>
        <w:rPr>
          <w:rFonts w:ascii="Century Gothic" w:hAnsi="Century Gothic"/>
          <w:sz w:val="20"/>
          <w:szCs w:val="20"/>
        </w:rPr>
        <w:t>Customer Service</w:t>
      </w:r>
    </w:p>
    <w:p w14:paraId="1F7A839E" w14:textId="0CB0316A" w:rsidR="00E95354" w:rsidRDefault="00E95354" w:rsidP="00E95354">
      <w:pPr>
        <w:pStyle w:val="SNCBodyText"/>
        <w:numPr>
          <w:ilvl w:val="2"/>
          <w:numId w:val="10"/>
        </w:numPr>
        <w:rPr>
          <w:rFonts w:ascii="Century Gothic" w:hAnsi="Century Gothic"/>
          <w:sz w:val="20"/>
          <w:szCs w:val="20"/>
        </w:rPr>
      </w:pPr>
      <w:r>
        <w:rPr>
          <w:rFonts w:ascii="Century Gothic" w:hAnsi="Century Gothic"/>
          <w:sz w:val="20"/>
          <w:szCs w:val="20"/>
        </w:rPr>
        <w:t>Interactions Management</w:t>
      </w:r>
    </w:p>
    <w:p w14:paraId="51FEB927" w14:textId="623D3EFA" w:rsidR="00354A80" w:rsidRPr="00E1256E" w:rsidRDefault="00252578" w:rsidP="00354A80">
      <w:pPr>
        <w:pStyle w:val="SNCBodyText"/>
        <w:numPr>
          <w:ilvl w:val="1"/>
          <w:numId w:val="10"/>
        </w:numPr>
        <w:rPr>
          <w:rFonts w:ascii="Century Gothic" w:hAnsi="Century Gothic"/>
          <w:sz w:val="20"/>
          <w:szCs w:val="20"/>
        </w:rPr>
      </w:pPr>
      <w:r w:rsidRPr="00E1256E">
        <w:rPr>
          <w:rFonts w:ascii="Century Gothic" w:hAnsi="Century Gothic"/>
          <w:sz w:val="20"/>
          <w:szCs w:val="20"/>
        </w:rPr>
        <w:t xml:space="preserve">Plugins to support </w:t>
      </w:r>
      <w:r w:rsidR="00246E5D" w:rsidRPr="00E1256E">
        <w:rPr>
          <w:lang w:val="en-IN"/>
        </w:rPr>
        <w:t xml:space="preserve">HRSD </w:t>
      </w:r>
      <w:r w:rsidRPr="00E1256E">
        <w:rPr>
          <w:rFonts w:ascii="Century Gothic" w:hAnsi="Century Gothic"/>
          <w:sz w:val="20"/>
          <w:szCs w:val="20"/>
        </w:rPr>
        <w:t>features</w:t>
      </w:r>
      <w:r w:rsidR="00246E5D" w:rsidRPr="00E1256E">
        <w:rPr>
          <w:rFonts w:ascii="Century Gothic" w:hAnsi="Century Gothic"/>
          <w:sz w:val="20"/>
          <w:szCs w:val="20"/>
        </w:rPr>
        <w:t xml:space="preserve"> (i.e. </w:t>
      </w:r>
      <w:proofErr w:type="spellStart"/>
      <w:r w:rsidR="00AE4BB8" w:rsidRPr="00E1256E">
        <w:rPr>
          <w:rFonts w:ascii="Century Gothic" w:hAnsi="Century Gothic"/>
          <w:sz w:val="20"/>
          <w:szCs w:val="20"/>
        </w:rPr>
        <w:t>enableHRCaseLookup</w:t>
      </w:r>
      <w:proofErr w:type="spellEnd"/>
      <w:r w:rsidR="00246E5D" w:rsidRPr="00E1256E">
        <w:rPr>
          <w:rFonts w:ascii="Century Gothic" w:hAnsi="Century Gothic"/>
          <w:sz w:val="20"/>
          <w:szCs w:val="20"/>
        </w:rPr>
        <w:t>)</w:t>
      </w:r>
    </w:p>
    <w:p w14:paraId="0335AC13" w14:textId="6B6FE19A" w:rsidR="006A1B23" w:rsidRPr="00E1256E" w:rsidRDefault="000A1F20" w:rsidP="0045349D">
      <w:pPr>
        <w:pStyle w:val="SNCBodyText"/>
        <w:numPr>
          <w:ilvl w:val="2"/>
          <w:numId w:val="10"/>
        </w:numPr>
        <w:rPr>
          <w:rFonts w:ascii="Century Gothic" w:hAnsi="Century Gothic"/>
          <w:sz w:val="20"/>
          <w:szCs w:val="20"/>
        </w:rPr>
      </w:pPr>
      <w:r w:rsidRPr="00E1256E">
        <w:rPr>
          <w:rFonts w:ascii="Century Gothic" w:hAnsi="Century Gothic"/>
          <w:sz w:val="20"/>
          <w:szCs w:val="20"/>
        </w:rPr>
        <w:t xml:space="preserve">HR </w:t>
      </w:r>
      <w:r w:rsidR="00DE7E87" w:rsidRPr="00E1256E">
        <w:rPr>
          <w:rFonts w:ascii="Century Gothic" w:hAnsi="Century Gothic"/>
          <w:sz w:val="20"/>
          <w:szCs w:val="20"/>
        </w:rPr>
        <w:t>A</w:t>
      </w:r>
      <w:r w:rsidRPr="00E1256E">
        <w:rPr>
          <w:rFonts w:ascii="Century Gothic" w:hAnsi="Century Gothic"/>
          <w:sz w:val="20"/>
          <w:szCs w:val="20"/>
        </w:rPr>
        <w:t xml:space="preserve">gent </w:t>
      </w:r>
      <w:r w:rsidR="00DE7E87" w:rsidRPr="00E1256E">
        <w:rPr>
          <w:rFonts w:ascii="Century Gothic" w:hAnsi="Century Gothic"/>
          <w:sz w:val="20"/>
          <w:szCs w:val="20"/>
        </w:rPr>
        <w:t>W</w:t>
      </w:r>
      <w:r w:rsidRPr="00E1256E">
        <w:rPr>
          <w:rFonts w:ascii="Century Gothic" w:hAnsi="Century Gothic"/>
          <w:sz w:val="20"/>
          <w:szCs w:val="20"/>
        </w:rPr>
        <w:t>orkspace</w:t>
      </w:r>
    </w:p>
    <w:p w14:paraId="1A5AE2D9" w14:textId="07D51318" w:rsidR="00A55B21" w:rsidRDefault="00A55B21" w:rsidP="00BA05B1">
      <w:pPr>
        <w:pStyle w:val="SNCBodyText"/>
        <w:numPr>
          <w:ilvl w:val="0"/>
          <w:numId w:val="10"/>
        </w:numPr>
        <w:rPr>
          <w:rFonts w:ascii="Century Gothic" w:hAnsi="Century Gothic"/>
          <w:sz w:val="20"/>
          <w:szCs w:val="20"/>
        </w:rPr>
      </w:pPr>
      <w:r w:rsidRPr="00DB2A8C">
        <w:rPr>
          <w:rFonts w:ascii="Century Gothic" w:hAnsi="Century Gothic"/>
          <w:sz w:val="20"/>
          <w:szCs w:val="20"/>
        </w:rPr>
        <w:t>List all system table permissions required:</w:t>
      </w:r>
      <w:r w:rsidR="003D6B9F">
        <w:rPr>
          <w:rFonts w:ascii="Century Gothic" w:hAnsi="Century Gothic"/>
          <w:sz w:val="20"/>
          <w:szCs w:val="20"/>
        </w:rPr>
        <w:t xml:space="preserve"> incident, </w:t>
      </w:r>
      <w:proofErr w:type="spellStart"/>
      <w:r w:rsidR="003D6B9F">
        <w:rPr>
          <w:rFonts w:ascii="Century Gothic" w:hAnsi="Century Gothic"/>
          <w:sz w:val="20"/>
          <w:szCs w:val="20"/>
        </w:rPr>
        <w:t>customer_contact</w:t>
      </w:r>
      <w:proofErr w:type="spellEnd"/>
      <w:r w:rsidR="003D6B9F">
        <w:rPr>
          <w:rFonts w:ascii="Century Gothic" w:hAnsi="Century Gothic"/>
          <w:sz w:val="20"/>
          <w:szCs w:val="20"/>
        </w:rPr>
        <w:t xml:space="preserve">, </w:t>
      </w:r>
      <w:proofErr w:type="spellStart"/>
      <w:r w:rsidR="003D6B9F" w:rsidRPr="003D6B9F">
        <w:rPr>
          <w:rFonts w:ascii="Century Gothic" w:hAnsi="Century Gothic"/>
          <w:sz w:val="20"/>
          <w:szCs w:val="20"/>
        </w:rPr>
        <w:t>sn_customerservice_case</w:t>
      </w:r>
      <w:proofErr w:type="spellEnd"/>
      <w:r w:rsidR="003D6B9F">
        <w:rPr>
          <w:rFonts w:ascii="Century Gothic" w:hAnsi="Century Gothic"/>
          <w:sz w:val="20"/>
          <w:szCs w:val="20"/>
        </w:rPr>
        <w:t>, interaction</w:t>
      </w:r>
    </w:p>
    <w:p w14:paraId="55892C5A" w14:textId="77777777" w:rsidR="00DB2A8C" w:rsidRPr="00DB2A8C" w:rsidRDefault="00DB2A8C" w:rsidP="00BA05B1">
      <w:pPr>
        <w:pStyle w:val="SNCBodyText"/>
        <w:ind w:left="720"/>
        <w:rPr>
          <w:rFonts w:ascii="Century Gothic" w:hAnsi="Century Gothic"/>
          <w:sz w:val="20"/>
          <w:szCs w:val="20"/>
        </w:rPr>
      </w:pPr>
    </w:p>
    <w:p w14:paraId="2BBD5D79" w14:textId="6639147F" w:rsidR="00A55B21" w:rsidRDefault="00A55B21" w:rsidP="00BA05B1">
      <w:pPr>
        <w:pStyle w:val="03SubheadBodyTitle"/>
        <w:numPr>
          <w:ilvl w:val="0"/>
          <w:numId w:val="12"/>
        </w:numPr>
        <w:rPr>
          <w:bCs/>
          <w:sz w:val="22"/>
        </w:rPr>
      </w:pPr>
      <w:bookmarkStart w:id="19" w:name="_Toc286066342"/>
      <w:bookmarkStart w:id="20" w:name="_Toc192176426"/>
      <w:r w:rsidRPr="00DB2A8C">
        <w:rPr>
          <w:bCs/>
          <w:sz w:val="22"/>
        </w:rPr>
        <w:t>Configuration Instructions</w:t>
      </w:r>
      <w:bookmarkEnd w:id="19"/>
      <w:bookmarkEnd w:id="20"/>
    </w:p>
    <w:p w14:paraId="6CF6D128" w14:textId="701AE0F8" w:rsidR="00CD1C06" w:rsidRPr="00DB2A8C" w:rsidRDefault="00CD1C06" w:rsidP="00CD1C06">
      <w:pPr>
        <w:pStyle w:val="03SubheadBodyTitle"/>
        <w:numPr>
          <w:ilvl w:val="1"/>
          <w:numId w:val="12"/>
        </w:numPr>
        <w:rPr>
          <w:bCs/>
          <w:sz w:val="22"/>
        </w:rPr>
      </w:pPr>
      <w:bookmarkStart w:id="21" w:name="_Toc192176427"/>
      <w:r>
        <w:rPr>
          <w:bCs/>
          <w:sz w:val="22"/>
        </w:rPr>
        <w:t>Configuring Genesys Cloud Connector in ServiceNow</w:t>
      </w:r>
      <w:bookmarkEnd w:id="21"/>
    </w:p>
    <w:bookmarkEnd w:id="15"/>
    <w:bookmarkEnd w:id="16"/>
    <w:bookmarkEnd w:id="17"/>
    <w:p w14:paraId="1996CE99" w14:textId="54845015" w:rsidR="00A90108" w:rsidRDefault="002246C0" w:rsidP="00BA05B1">
      <w:pPr>
        <w:pStyle w:val="SNCBodyText"/>
        <w:rPr>
          <w:rFonts w:ascii="Century Gothic" w:hAnsi="Century Gothic"/>
          <w:sz w:val="20"/>
          <w:szCs w:val="20"/>
        </w:rPr>
      </w:pPr>
      <w:r w:rsidRPr="002246C0">
        <w:rPr>
          <w:rFonts w:ascii="Century Gothic" w:hAnsi="Century Gothic"/>
          <w:sz w:val="20"/>
          <w:szCs w:val="20"/>
        </w:rPr>
        <w:t xml:space="preserve">In this section, we will detail the exact steps necessary to successfully install and configure the customer's instance following the installation of </w:t>
      </w:r>
      <w:r w:rsidR="00A90108">
        <w:rPr>
          <w:rFonts w:ascii="Century Gothic" w:hAnsi="Century Gothic"/>
          <w:sz w:val="20"/>
          <w:szCs w:val="20"/>
        </w:rPr>
        <w:t xml:space="preserve">Genesys </w:t>
      </w:r>
      <w:r w:rsidR="0022301D">
        <w:rPr>
          <w:rFonts w:ascii="Century Gothic" w:hAnsi="Century Gothic"/>
          <w:sz w:val="20"/>
          <w:szCs w:val="20"/>
        </w:rPr>
        <w:t>Cloud</w:t>
      </w:r>
      <w:r w:rsidR="00A90108">
        <w:rPr>
          <w:rFonts w:ascii="Century Gothic" w:hAnsi="Century Gothic"/>
          <w:sz w:val="20"/>
          <w:szCs w:val="20"/>
        </w:rPr>
        <w:t xml:space="preserve"> Connector from </w:t>
      </w:r>
      <w:r w:rsidR="00CD6E4D">
        <w:rPr>
          <w:rFonts w:ascii="Century Gothic" w:hAnsi="Century Gothic"/>
          <w:sz w:val="20"/>
          <w:szCs w:val="20"/>
        </w:rPr>
        <w:t>ServiceNow</w:t>
      </w:r>
      <w:r w:rsidRPr="002246C0">
        <w:rPr>
          <w:rFonts w:ascii="Century Gothic" w:hAnsi="Century Gothic"/>
          <w:sz w:val="20"/>
          <w:szCs w:val="20"/>
        </w:rPr>
        <w:t>.</w:t>
      </w:r>
    </w:p>
    <w:p w14:paraId="618AED7E" w14:textId="49340324" w:rsidR="009F1C3A" w:rsidRDefault="00376893" w:rsidP="00BA05B1">
      <w:pPr>
        <w:pStyle w:val="SNCBodyText"/>
        <w:numPr>
          <w:ilvl w:val="0"/>
          <w:numId w:val="15"/>
        </w:numPr>
        <w:rPr>
          <w:rFonts w:ascii="Century Gothic" w:hAnsi="Century Gothic"/>
          <w:sz w:val="20"/>
          <w:szCs w:val="20"/>
        </w:rPr>
      </w:pPr>
      <w:r w:rsidRPr="00376893">
        <w:rPr>
          <w:rFonts w:ascii="Century Gothic" w:hAnsi="Century Gothic"/>
          <w:sz w:val="20"/>
          <w:szCs w:val="20"/>
        </w:rPr>
        <w:t>Following the installation, verify whether the application has been successfully installed.</w:t>
      </w:r>
    </w:p>
    <w:p w14:paraId="10B4D282" w14:textId="65973924" w:rsidR="00C05CF9" w:rsidRPr="009F1C3A" w:rsidRDefault="003907C1" w:rsidP="00BA05B1">
      <w:pPr>
        <w:pStyle w:val="SNCBodyText"/>
        <w:ind w:left="720"/>
        <w:rPr>
          <w:rFonts w:ascii="Century Gothic" w:hAnsi="Century Gothic"/>
          <w:sz w:val="20"/>
          <w:szCs w:val="20"/>
        </w:rPr>
      </w:pPr>
      <w:r w:rsidRPr="003907C1">
        <w:rPr>
          <w:rFonts w:ascii="Century Gothic" w:hAnsi="Century Gothic"/>
          <w:noProof/>
          <w:sz w:val="20"/>
          <w:szCs w:val="20"/>
        </w:rPr>
        <w:lastRenderedPageBreak/>
        <w:drawing>
          <wp:inline distT="0" distB="0" distL="0" distR="0" wp14:anchorId="7577FAA8" wp14:editId="6B3EA304">
            <wp:extent cx="5370232" cy="1487715"/>
            <wp:effectExtent l="0" t="0" r="190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391230" cy="1493532"/>
                    </a:xfrm>
                    <a:prstGeom prst="rect">
                      <a:avLst/>
                    </a:prstGeom>
                  </pic:spPr>
                </pic:pic>
              </a:graphicData>
            </a:graphic>
          </wp:inline>
        </w:drawing>
      </w:r>
    </w:p>
    <w:p w14:paraId="7A025DF6" w14:textId="275DC983" w:rsidR="007B2694" w:rsidRDefault="00C05CF9" w:rsidP="00BA05B1">
      <w:pPr>
        <w:pStyle w:val="SNCBodyText"/>
        <w:numPr>
          <w:ilvl w:val="0"/>
          <w:numId w:val="15"/>
        </w:numPr>
        <w:rPr>
          <w:rFonts w:ascii="Century Gothic" w:hAnsi="Century Gothic"/>
          <w:sz w:val="20"/>
          <w:szCs w:val="20"/>
        </w:rPr>
      </w:pPr>
      <w:r w:rsidRPr="00C05CF9">
        <w:rPr>
          <w:rFonts w:ascii="Century Gothic" w:hAnsi="Century Gothic"/>
          <w:sz w:val="20"/>
          <w:szCs w:val="20"/>
        </w:rPr>
        <w:t xml:space="preserve">Navigate to the Genesys </w:t>
      </w:r>
      <w:r w:rsidR="00A96221">
        <w:rPr>
          <w:rFonts w:ascii="Century Gothic" w:hAnsi="Century Gothic"/>
          <w:sz w:val="20"/>
          <w:szCs w:val="20"/>
        </w:rPr>
        <w:t>Cloud</w:t>
      </w:r>
      <w:r w:rsidRPr="00C05CF9">
        <w:rPr>
          <w:rFonts w:ascii="Century Gothic" w:hAnsi="Century Gothic"/>
          <w:sz w:val="20"/>
          <w:szCs w:val="20"/>
        </w:rPr>
        <w:t xml:space="preserve"> Connector.</w:t>
      </w:r>
    </w:p>
    <w:p w14:paraId="46B9E5FD" w14:textId="609D0037" w:rsidR="009F1C3A" w:rsidRDefault="00C05CF9" w:rsidP="00BA05B1">
      <w:pPr>
        <w:pStyle w:val="SNCBodyText"/>
        <w:numPr>
          <w:ilvl w:val="1"/>
          <w:numId w:val="15"/>
        </w:numPr>
        <w:rPr>
          <w:rFonts w:ascii="Century Gothic" w:hAnsi="Century Gothic"/>
          <w:sz w:val="20"/>
          <w:szCs w:val="20"/>
        </w:rPr>
      </w:pPr>
      <w:r w:rsidRPr="007B2694">
        <w:rPr>
          <w:rFonts w:ascii="Century Gothic" w:hAnsi="Century Gothic"/>
          <w:sz w:val="20"/>
          <w:szCs w:val="20"/>
        </w:rPr>
        <w:t xml:space="preserve">You will notice a warning icon. Toggle the switch to activate the Genesys </w:t>
      </w:r>
      <w:r w:rsidR="004A6D55">
        <w:rPr>
          <w:rFonts w:ascii="Century Gothic" w:hAnsi="Century Gothic"/>
          <w:sz w:val="20"/>
          <w:szCs w:val="20"/>
        </w:rPr>
        <w:t>Cloud</w:t>
      </w:r>
      <w:r w:rsidRPr="007B2694">
        <w:rPr>
          <w:rFonts w:ascii="Century Gothic" w:hAnsi="Century Gothic"/>
          <w:sz w:val="20"/>
          <w:szCs w:val="20"/>
        </w:rPr>
        <w:t xml:space="preserve"> Connector.</w:t>
      </w:r>
      <w:r w:rsidR="003907C1" w:rsidRPr="003907C1">
        <w:rPr>
          <w:noProof/>
        </w:rPr>
        <w:t xml:space="preserve"> </w:t>
      </w:r>
    </w:p>
    <w:p w14:paraId="3AABAD80" w14:textId="179584A0" w:rsidR="003907C1" w:rsidRPr="007B2694" w:rsidRDefault="003907C1" w:rsidP="003907C1">
      <w:pPr>
        <w:pStyle w:val="SNCBodyText"/>
        <w:ind w:left="1440"/>
        <w:rPr>
          <w:rFonts w:ascii="Century Gothic" w:hAnsi="Century Gothic"/>
          <w:sz w:val="20"/>
          <w:szCs w:val="20"/>
        </w:rPr>
      </w:pPr>
      <w:r w:rsidRPr="003907C1">
        <w:rPr>
          <w:rFonts w:ascii="Century Gothic" w:hAnsi="Century Gothic"/>
          <w:noProof/>
          <w:sz w:val="20"/>
          <w:szCs w:val="20"/>
        </w:rPr>
        <w:drawing>
          <wp:inline distT="0" distB="0" distL="0" distR="0" wp14:anchorId="5E0D9F20" wp14:editId="67BAE2A7">
            <wp:extent cx="4992515" cy="116332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014219" cy="1168377"/>
                    </a:xfrm>
                    <a:prstGeom prst="rect">
                      <a:avLst/>
                    </a:prstGeom>
                  </pic:spPr>
                </pic:pic>
              </a:graphicData>
            </a:graphic>
          </wp:inline>
        </w:drawing>
      </w:r>
    </w:p>
    <w:p w14:paraId="15ABC2F2" w14:textId="77777777" w:rsidR="00E36EC3" w:rsidRPr="00F30195" w:rsidRDefault="00E36EC3" w:rsidP="00BA05B1">
      <w:pPr>
        <w:pStyle w:val="SNCBodyText"/>
        <w:numPr>
          <w:ilvl w:val="0"/>
          <w:numId w:val="15"/>
        </w:numPr>
        <w:rPr>
          <w:rFonts w:ascii="Century Gothic" w:hAnsi="Century Gothic"/>
          <w:sz w:val="20"/>
          <w:szCs w:val="20"/>
        </w:rPr>
      </w:pPr>
      <w:r w:rsidRPr="00F30195">
        <w:rPr>
          <w:rFonts w:ascii="Century Gothic" w:hAnsi="Century Gothic" w:cs="Segoe UI"/>
          <w:color w:val="0D0D0D"/>
          <w:sz w:val="20"/>
          <w:szCs w:val="20"/>
          <w:shd w:val="clear" w:color="auto" w:fill="FFFFFF"/>
        </w:rPr>
        <w:t>Verify the creation of the following files:</w:t>
      </w:r>
    </w:p>
    <w:p w14:paraId="59D3445E" w14:textId="77777777" w:rsidR="00612A7F" w:rsidRPr="00F30195" w:rsidRDefault="00E36EC3" w:rsidP="00BA05B1">
      <w:pPr>
        <w:pStyle w:val="SNCBodyText"/>
        <w:numPr>
          <w:ilvl w:val="1"/>
          <w:numId w:val="15"/>
        </w:numPr>
        <w:rPr>
          <w:rFonts w:ascii="Century Gothic" w:hAnsi="Century Gothic"/>
          <w:sz w:val="20"/>
          <w:szCs w:val="20"/>
        </w:rPr>
      </w:pPr>
      <w:r w:rsidRPr="00F30195">
        <w:rPr>
          <w:rFonts w:ascii="Century Gothic" w:hAnsi="Century Gothic" w:cs="Segoe UI"/>
          <w:color w:val="0D0D0D"/>
          <w:sz w:val="20"/>
          <w:szCs w:val="20"/>
          <w:shd w:val="clear" w:color="auto" w:fill="FFFFFF"/>
        </w:rPr>
        <w:t>Use the Filter Navigator to search for "OpenFrame".</w:t>
      </w:r>
    </w:p>
    <w:p w14:paraId="01E7D2C4" w14:textId="691B5D32" w:rsidR="009F1C3A" w:rsidRPr="00F30195" w:rsidRDefault="00E36EC3" w:rsidP="00BA05B1">
      <w:pPr>
        <w:pStyle w:val="SNCBodyText"/>
        <w:numPr>
          <w:ilvl w:val="1"/>
          <w:numId w:val="15"/>
        </w:numPr>
        <w:rPr>
          <w:rFonts w:ascii="Century Gothic" w:hAnsi="Century Gothic"/>
          <w:sz w:val="20"/>
          <w:szCs w:val="20"/>
        </w:rPr>
      </w:pPr>
      <w:r w:rsidRPr="00F30195">
        <w:rPr>
          <w:rFonts w:ascii="Century Gothic" w:hAnsi="Century Gothic" w:cs="Segoe UI"/>
          <w:color w:val="0D0D0D"/>
          <w:sz w:val="20"/>
          <w:szCs w:val="20"/>
          <w:shd w:val="clear" w:color="auto" w:fill="FFFFFF"/>
        </w:rPr>
        <w:t>Check if the "Genesys ServiceNow Connector" file has been created.</w:t>
      </w:r>
      <w:r w:rsidR="009F1C3A" w:rsidRPr="00F30195">
        <w:rPr>
          <w:rFonts w:ascii="Century Gothic" w:hAnsi="Century Gothic"/>
          <w:noProof/>
          <w:sz w:val="20"/>
          <w:szCs w:val="20"/>
        </w:rPr>
        <w:drawing>
          <wp:inline distT="0" distB="0" distL="0" distR="0" wp14:anchorId="23780A2A" wp14:editId="4F2AA60E">
            <wp:extent cx="4767072" cy="1570927"/>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785984" cy="1577159"/>
                    </a:xfrm>
                    <a:prstGeom prst="rect">
                      <a:avLst/>
                    </a:prstGeom>
                  </pic:spPr>
                </pic:pic>
              </a:graphicData>
            </a:graphic>
          </wp:inline>
        </w:drawing>
      </w:r>
    </w:p>
    <w:p w14:paraId="35CD668D" w14:textId="77777777" w:rsidR="003477F2" w:rsidRDefault="00923A39" w:rsidP="00BA05B1">
      <w:pPr>
        <w:pStyle w:val="SNCBodyText"/>
        <w:numPr>
          <w:ilvl w:val="1"/>
          <w:numId w:val="15"/>
        </w:numPr>
        <w:rPr>
          <w:rFonts w:ascii="Century Gothic" w:hAnsi="Century Gothic"/>
          <w:sz w:val="20"/>
          <w:szCs w:val="20"/>
        </w:rPr>
      </w:pPr>
      <w:r w:rsidRPr="00F30195">
        <w:rPr>
          <w:rFonts w:ascii="Century Gothic" w:hAnsi="Century Gothic" w:cs="Segoe UI"/>
          <w:color w:val="0D0D0D"/>
          <w:sz w:val="20"/>
          <w:szCs w:val="20"/>
          <w:shd w:val="clear" w:color="auto" w:fill="FFFFFF"/>
        </w:rPr>
        <w:t>Ensure that the auto-created group assigned to that file is checked. Group Name: "Genesys Integration Permissions".</w:t>
      </w:r>
    </w:p>
    <w:p w14:paraId="1643B063" w14:textId="77777777" w:rsidR="003477F2" w:rsidRDefault="00C9126C" w:rsidP="00BA05B1">
      <w:pPr>
        <w:pStyle w:val="SNCBodyText"/>
        <w:numPr>
          <w:ilvl w:val="0"/>
          <w:numId w:val="15"/>
        </w:numPr>
        <w:rPr>
          <w:rFonts w:ascii="Century Gothic" w:hAnsi="Century Gothic"/>
          <w:sz w:val="20"/>
          <w:szCs w:val="20"/>
        </w:rPr>
      </w:pPr>
      <w:r w:rsidRPr="003477F2">
        <w:rPr>
          <w:rFonts w:ascii="Century Gothic" w:hAnsi="Century Gothic"/>
          <w:sz w:val="20"/>
          <w:szCs w:val="20"/>
        </w:rPr>
        <w:t>Navigate to "System Definition" in the Filter Navigator and select "Script Include".</w:t>
      </w:r>
    </w:p>
    <w:p w14:paraId="3A7CA8D1" w14:textId="707FE04F" w:rsidR="00755399" w:rsidRPr="00755399" w:rsidRDefault="00C9126C" w:rsidP="00755399">
      <w:pPr>
        <w:pStyle w:val="SNCBodyText"/>
        <w:numPr>
          <w:ilvl w:val="1"/>
          <w:numId w:val="15"/>
        </w:numPr>
        <w:rPr>
          <w:rFonts w:ascii="Century Gothic" w:hAnsi="Century Gothic"/>
          <w:sz w:val="20"/>
          <w:szCs w:val="20"/>
        </w:rPr>
      </w:pPr>
      <w:r w:rsidRPr="003477F2">
        <w:rPr>
          <w:rFonts w:ascii="Century Gothic" w:hAnsi="Century Gothic"/>
          <w:sz w:val="20"/>
          <w:szCs w:val="20"/>
        </w:rPr>
        <w:t>Verify whether the "</w:t>
      </w:r>
      <w:proofErr w:type="spellStart"/>
      <w:r w:rsidRPr="003477F2">
        <w:rPr>
          <w:rFonts w:ascii="Century Gothic" w:hAnsi="Century Gothic"/>
          <w:sz w:val="20"/>
          <w:szCs w:val="20"/>
        </w:rPr>
        <w:t>genesys_connector_snow</w:t>
      </w:r>
      <w:proofErr w:type="spellEnd"/>
      <w:r w:rsidRPr="003477F2">
        <w:rPr>
          <w:rFonts w:ascii="Century Gothic" w:hAnsi="Century Gothic"/>
          <w:sz w:val="20"/>
          <w:szCs w:val="20"/>
        </w:rPr>
        <w:t>" file has been created.</w:t>
      </w:r>
      <w:r w:rsidR="009F1C3A" w:rsidRPr="00BC5994">
        <w:rPr>
          <w:rFonts w:ascii="Century Gothic" w:hAnsi="Century Gothic"/>
          <w:noProof/>
          <w:sz w:val="20"/>
          <w:szCs w:val="20"/>
        </w:rPr>
        <w:drawing>
          <wp:inline distT="0" distB="0" distL="0" distR="0" wp14:anchorId="323134CA" wp14:editId="73F79216">
            <wp:extent cx="4801735" cy="943897"/>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989508" cy="980808"/>
                    </a:xfrm>
                    <a:prstGeom prst="rect">
                      <a:avLst/>
                    </a:prstGeom>
                  </pic:spPr>
                </pic:pic>
              </a:graphicData>
            </a:graphic>
          </wp:inline>
        </w:drawing>
      </w:r>
    </w:p>
    <w:p w14:paraId="019EE3C9" w14:textId="77777777" w:rsidR="00075497" w:rsidRDefault="00177189" w:rsidP="00BA05B1">
      <w:pPr>
        <w:pStyle w:val="SNCBodyText"/>
        <w:numPr>
          <w:ilvl w:val="0"/>
          <w:numId w:val="15"/>
        </w:numPr>
        <w:rPr>
          <w:rFonts w:ascii="Century Gothic" w:hAnsi="Century Gothic"/>
          <w:sz w:val="20"/>
          <w:szCs w:val="20"/>
        </w:rPr>
      </w:pPr>
      <w:r w:rsidRPr="00075497">
        <w:rPr>
          <w:rFonts w:ascii="Century Gothic" w:hAnsi="Century Gothic"/>
          <w:sz w:val="20"/>
          <w:szCs w:val="20"/>
        </w:rPr>
        <w:t>Use the Filter Navigator to search for "UI Page" and click on it.</w:t>
      </w:r>
    </w:p>
    <w:p w14:paraId="1D4D3D89" w14:textId="217E3408" w:rsidR="009F1C3A" w:rsidRDefault="00177189" w:rsidP="00BA05B1">
      <w:pPr>
        <w:pStyle w:val="SNCBodyText"/>
        <w:numPr>
          <w:ilvl w:val="1"/>
          <w:numId w:val="15"/>
        </w:numPr>
        <w:rPr>
          <w:rFonts w:ascii="Century Gothic" w:hAnsi="Century Gothic"/>
          <w:sz w:val="20"/>
          <w:szCs w:val="20"/>
        </w:rPr>
      </w:pPr>
      <w:r w:rsidRPr="00075497">
        <w:rPr>
          <w:rFonts w:ascii="Century Gothic" w:hAnsi="Century Gothic"/>
          <w:sz w:val="20"/>
          <w:szCs w:val="20"/>
        </w:rPr>
        <w:lastRenderedPageBreak/>
        <w:t>Verify the creation of the "</w:t>
      </w:r>
      <w:proofErr w:type="spellStart"/>
      <w:r w:rsidRPr="00075497">
        <w:rPr>
          <w:rFonts w:ascii="Century Gothic" w:hAnsi="Century Gothic"/>
          <w:sz w:val="20"/>
          <w:szCs w:val="20"/>
        </w:rPr>
        <w:t>genesys_integration_widget</w:t>
      </w:r>
      <w:proofErr w:type="spellEnd"/>
      <w:r w:rsidRPr="00075497">
        <w:rPr>
          <w:rFonts w:ascii="Century Gothic" w:hAnsi="Century Gothic"/>
          <w:sz w:val="20"/>
          <w:szCs w:val="20"/>
        </w:rPr>
        <w:t>" file.</w:t>
      </w:r>
      <w:r w:rsidR="009F1C3A" w:rsidRPr="004D16AE">
        <w:rPr>
          <w:rFonts w:ascii="Century Gothic" w:hAnsi="Century Gothic"/>
          <w:noProof/>
          <w:sz w:val="20"/>
          <w:szCs w:val="20"/>
        </w:rPr>
        <w:drawing>
          <wp:inline distT="0" distB="0" distL="0" distR="0" wp14:anchorId="0601616A" wp14:editId="5C44AA39">
            <wp:extent cx="4827639" cy="112332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924100" cy="1145765"/>
                    </a:xfrm>
                    <a:prstGeom prst="rect">
                      <a:avLst/>
                    </a:prstGeom>
                  </pic:spPr>
                </pic:pic>
              </a:graphicData>
            </a:graphic>
          </wp:inline>
        </w:drawing>
      </w:r>
    </w:p>
    <w:p w14:paraId="67D43526" w14:textId="372D856B" w:rsidR="00A85B90" w:rsidRPr="00755399" w:rsidRDefault="00A85B90" w:rsidP="00755399">
      <w:pPr>
        <w:pStyle w:val="SNCBodyText"/>
        <w:numPr>
          <w:ilvl w:val="1"/>
          <w:numId w:val="15"/>
        </w:numPr>
        <w:rPr>
          <w:rFonts w:ascii="Century Gothic" w:hAnsi="Century Gothic"/>
          <w:sz w:val="20"/>
          <w:szCs w:val="20"/>
        </w:rPr>
      </w:pPr>
      <w:r w:rsidRPr="00075497">
        <w:rPr>
          <w:rFonts w:ascii="Century Gothic" w:hAnsi="Century Gothic"/>
          <w:sz w:val="20"/>
          <w:szCs w:val="20"/>
        </w:rPr>
        <w:t>Verify the creation of the "</w:t>
      </w:r>
      <w:proofErr w:type="spellStart"/>
      <w:r w:rsidRPr="00075497">
        <w:rPr>
          <w:rFonts w:ascii="Century Gothic" w:hAnsi="Century Gothic"/>
          <w:sz w:val="20"/>
          <w:szCs w:val="20"/>
        </w:rPr>
        <w:t>genesys_</w:t>
      </w:r>
      <w:r>
        <w:rPr>
          <w:rFonts w:ascii="Century Gothic" w:hAnsi="Century Gothic"/>
          <w:sz w:val="20"/>
          <w:szCs w:val="20"/>
        </w:rPr>
        <w:t>help_guide</w:t>
      </w:r>
      <w:proofErr w:type="spellEnd"/>
      <w:r w:rsidRPr="00075497">
        <w:rPr>
          <w:rFonts w:ascii="Century Gothic" w:hAnsi="Century Gothic"/>
          <w:sz w:val="20"/>
          <w:szCs w:val="20"/>
        </w:rPr>
        <w:t>" file.</w:t>
      </w:r>
      <w:r w:rsidRPr="00A85B90">
        <w:rPr>
          <w:noProof/>
        </w:rPr>
        <w:t xml:space="preserve"> </w:t>
      </w:r>
      <w:r w:rsidRPr="00A85B90">
        <w:rPr>
          <w:rFonts w:ascii="Century Gothic" w:hAnsi="Century Gothic"/>
          <w:noProof/>
          <w:sz w:val="20"/>
          <w:szCs w:val="20"/>
        </w:rPr>
        <w:drawing>
          <wp:inline distT="0" distB="0" distL="0" distR="0" wp14:anchorId="7545FCB3" wp14:editId="6AB1062B">
            <wp:extent cx="4989007" cy="931175"/>
            <wp:effectExtent l="0" t="0" r="254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007973" cy="934715"/>
                    </a:xfrm>
                    <a:prstGeom prst="rect">
                      <a:avLst/>
                    </a:prstGeom>
                  </pic:spPr>
                </pic:pic>
              </a:graphicData>
            </a:graphic>
          </wp:inline>
        </w:drawing>
      </w:r>
    </w:p>
    <w:p w14:paraId="373E7F38" w14:textId="12509081" w:rsidR="009F1C3A" w:rsidRDefault="001C2074" w:rsidP="00BA05B1">
      <w:pPr>
        <w:pStyle w:val="SNCBodyText"/>
        <w:numPr>
          <w:ilvl w:val="0"/>
          <w:numId w:val="15"/>
        </w:numPr>
        <w:rPr>
          <w:rFonts w:ascii="Century Gothic" w:hAnsi="Century Gothic"/>
          <w:sz w:val="20"/>
          <w:szCs w:val="20"/>
        </w:rPr>
      </w:pPr>
      <w:r w:rsidRPr="006272E7">
        <w:rPr>
          <w:rFonts w:ascii="Century Gothic" w:hAnsi="Century Gothic"/>
          <w:sz w:val="20"/>
          <w:szCs w:val="20"/>
        </w:rPr>
        <w:t>Refresh</w:t>
      </w:r>
      <w:r w:rsidRPr="001C2074">
        <w:rPr>
          <w:rFonts w:ascii="Century Gothic" w:hAnsi="Century Gothic"/>
          <w:sz w:val="20"/>
          <w:szCs w:val="20"/>
        </w:rPr>
        <w:t xml:space="preserve"> the page and search for "Genesys </w:t>
      </w:r>
      <w:r w:rsidR="00094B98">
        <w:rPr>
          <w:rFonts w:ascii="Century Gothic" w:hAnsi="Century Gothic"/>
          <w:sz w:val="20"/>
          <w:szCs w:val="20"/>
        </w:rPr>
        <w:t>Cloud Connector</w:t>
      </w:r>
      <w:r w:rsidRPr="001C2074">
        <w:rPr>
          <w:rFonts w:ascii="Century Gothic" w:hAnsi="Century Gothic"/>
          <w:sz w:val="20"/>
          <w:szCs w:val="20"/>
        </w:rPr>
        <w:t>" in the Filter Navigator. You will find the necessary tab displayed in the navigator.</w:t>
      </w:r>
    </w:p>
    <w:p w14:paraId="730628D0" w14:textId="1D6EC066" w:rsidR="00755399" w:rsidRDefault="00732E36" w:rsidP="00755399">
      <w:pPr>
        <w:pStyle w:val="SNCBodyText"/>
        <w:ind w:left="1080"/>
        <w:rPr>
          <w:rFonts w:ascii="Century Gothic" w:hAnsi="Century Gothic"/>
          <w:sz w:val="20"/>
          <w:szCs w:val="20"/>
        </w:rPr>
      </w:pPr>
      <w:r w:rsidRPr="00732E36">
        <w:rPr>
          <w:rFonts w:ascii="Century Gothic" w:hAnsi="Century Gothic"/>
          <w:noProof/>
          <w:sz w:val="20"/>
          <w:szCs w:val="20"/>
        </w:rPr>
        <w:drawing>
          <wp:inline distT="0" distB="0" distL="0" distR="0" wp14:anchorId="3CD7C4C6" wp14:editId="251689A9">
            <wp:extent cx="1709531" cy="1686687"/>
            <wp:effectExtent l="0" t="0" r="508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717947" cy="1694991"/>
                    </a:xfrm>
                    <a:prstGeom prst="rect">
                      <a:avLst/>
                    </a:prstGeom>
                  </pic:spPr>
                </pic:pic>
              </a:graphicData>
            </a:graphic>
          </wp:inline>
        </w:drawing>
      </w:r>
    </w:p>
    <w:p w14:paraId="5FF431E6" w14:textId="4C029697" w:rsidR="009F1C3A" w:rsidRDefault="00F67236" w:rsidP="00BA05B1">
      <w:pPr>
        <w:pStyle w:val="SNCBodyText"/>
        <w:numPr>
          <w:ilvl w:val="0"/>
          <w:numId w:val="15"/>
        </w:numPr>
        <w:rPr>
          <w:rFonts w:ascii="Century Gothic" w:hAnsi="Century Gothic"/>
          <w:sz w:val="20"/>
          <w:szCs w:val="20"/>
        </w:rPr>
      </w:pPr>
      <w:r w:rsidRPr="00F67236">
        <w:rPr>
          <w:rFonts w:ascii="Century Gothic" w:hAnsi="Century Gothic"/>
          <w:sz w:val="20"/>
          <w:szCs w:val="20"/>
        </w:rPr>
        <w:t>Navigate to "User Administration" in the Filter Navigator and select "Groups".</w:t>
      </w:r>
    </w:p>
    <w:p w14:paraId="362B3BD7" w14:textId="77777777" w:rsidR="009F1C3A" w:rsidRDefault="009F1C3A" w:rsidP="00BA05B1">
      <w:pPr>
        <w:pStyle w:val="SNCBodyText"/>
        <w:ind w:left="1080"/>
        <w:rPr>
          <w:rFonts w:ascii="Century Gothic" w:hAnsi="Century Gothic"/>
          <w:sz w:val="20"/>
          <w:szCs w:val="20"/>
        </w:rPr>
      </w:pPr>
      <w:r w:rsidRPr="00CE27BC">
        <w:rPr>
          <w:rFonts w:ascii="Century Gothic" w:hAnsi="Century Gothic"/>
          <w:noProof/>
          <w:sz w:val="20"/>
          <w:szCs w:val="20"/>
        </w:rPr>
        <w:drawing>
          <wp:inline distT="0" distB="0" distL="0" distR="0" wp14:anchorId="686B0618" wp14:editId="6CD5C545">
            <wp:extent cx="5004816" cy="1429153"/>
            <wp:effectExtent l="0" t="0" r="571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022881" cy="1434311"/>
                    </a:xfrm>
                    <a:prstGeom prst="rect">
                      <a:avLst/>
                    </a:prstGeom>
                  </pic:spPr>
                </pic:pic>
              </a:graphicData>
            </a:graphic>
          </wp:inline>
        </w:drawing>
      </w:r>
    </w:p>
    <w:p w14:paraId="21981961" w14:textId="0F068C78" w:rsidR="008515DB" w:rsidRPr="008515DB" w:rsidRDefault="008515DB" w:rsidP="00BA05B1">
      <w:pPr>
        <w:pStyle w:val="SNCBodyText"/>
        <w:numPr>
          <w:ilvl w:val="1"/>
          <w:numId w:val="15"/>
        </w:numPr>
        <w:rPr>
          <w:rFonts w:ascii="Century Gothic" w:hAnsi="Century Gothic"/>
          <w:sz w:val="20"/>
          <w:szCs w:val="20"/>
        </w:rPr>
      </w:pPr>
      <w:r w:rsidRPr="008515DB">
        <w:rPr>
          <w:rFonts w:ascii="Century Gothic" w:hAnsi="Century Gothic"/>
          <w:sz w:val="20"/>
          <w:szCs w:val="20"/>
        </w:rPr>
        <w:t>Click on it. Within the tab, you'll find the "Group Members" section. Edit and assign the necessary members to manage the Genesys Connector. Update the changes and refresh the page.</w:t>
      </w:r>
    </w:p>
    <w:p w14:paraId="6E29DB42" w14:textId="09479484" w:rsidR="009F1C3A" w:rsidRDefault="008515DB" w:rsidP="00BA05B1">
      <w:pPr>
        <w:pStyle w:val="SNCBodyText"/>
        <w:numPr>
          <w:ilvl w:val="1"/>
          <w:numId w:val="15"/>
        </w:numPr>
        <w:rPr>
          <w:rFonts w:ascii="Century Gothic" w:hAnsi="Century Gothic"/>
          <w:sz w:val="20"/>
          <w:szCs w:val="20"/>
        </w:rPr>
      </w:pPr>
      <w:r w:rsidRPr="008515DB">
        <w:rPr>
          <w:rFonts w:ascii="Century Gothic" w:hAnsi="Century Gothic"/>
          <w:sz w:val="20"/>
          <w:szCs w:val="20"/>
        </w:rPr>
        <w:t xml:space="preserve">You'll notice the Phone icon and Genesys Connector in the top right corner of the </w:t>
      </w:r>
      <w:proofErr w:type="spellStart"/>
      <w:r w:rsidRPr="008515DB">
        <w:rPr>
          <w:rFonts w:ascii="Century Gothic" w:hAnsi="Century Gothic"/>
          <w:sz w:val="20"/>
          <w:szCs w:val="20"/>
        </w:rPr>
        <w:t>application.</w:t>
      </w:r>
      <w:r w:rsidR="009F1C3A">
        <w:rPr>
          <w:rFonts w:ascii="Century Gothic" w:hAnsi="Century Gothic"/>
          <w:sz w:val="20"/>
          <w:szCs w:val="20"/>
        </w:rPr>
        <w:t>While</w:t>
      </w:r>
      <w:proofErr w:type="spellEnd"/>
      <w:r w:rsidR="009F1C3A">
        <w:rPr>
          <w:rFonts w:ascii="Century Gothic" w:hAnsi="Century Gothic"/>
          <w:sz w:val="20"/>
          <w:szCs w:val="20"/>
        </w:rPr>
        <w:t xml:space="preserve"> login into the Genesys Connector, </w:t>
      </w:r>
      <w:r w:rsidR="009E79E2">
        <w:rPr>
          <w:rFonts w:ascii="Century Gothic" w:hAnsi="Century Gothic"/>
          <w:sz w:val="20"/>
          <w:szCs w:val="20"/>
        </w:rPr>
        <w:t>the</w:t>
      </w:r>
      <w:r w:rsidR="009F1C3A">
        <w:rPr>
          <w:rFonts w:ascii="Century Gothic" w:hAnsi="Century Gothic"/>
          <w:sz w:val="20"/>
          <w:szCs w:val="20"/>
        </w:rPr>
        <w:t xml:space="preserve"> widget</w:t>
      </w:r>
      <w:r w:rsidR="009E79E2">
        <w:rPr>
          <w:rFonts w:ascii="Century Gothic" w:hAnsi="Century Gothic"/>
          <w:sz w:val="20"/>
          <w:szCs w:val="20"/>
        </w:rPr>
        <w:t xml:space="preserve"> will be visible</w:t>
      </w:r>
      <w:r w:rsidR="009F1C3A">
        <w:rPr>
          <w:rFonts w:ascii="Century Gothic" w:hAnsi="Century Gothic"/>
          <w:sz w:val="20"/>
          <w:szCs w:val="20"/>
        </w:rPr>
        <w:t>.</w:t>
      </w:r>
    </w:p>
    <w:p w14:paraId="56CD622B" w14:textId="77777777" w:rsidR="009F1C3A" w:rsidRPr="00845162" w:rsidRDefault="009F1C3A" w:rsidP="00BA05B1">
      <w:pPr>
        <w:pStyle w:val="SNCBodyText"/>
        <w:ind w:left="1080"/>
        <w:rPr>
          <w:rFonts w:ascii="Century Gothic" w:hAnsi="Century Gothic"/>
          <w:sz w:val="20"/>
          <w:szCs w:val="20"/>
        </w:rPr>
      </w:pPr>
      <w:r w:rsidRPr="00845162">
        <w:rPr>
          <w:rFonts w:ascii="Century Gothic" w:hAnsi="Century Gothic"/>
          <w:noProof/>
          <w:sz w:val="20"/>
          <w:szCs w:val="20"/>
        </w:rPr>
        <w:lastRenderedPageBreak/>
        <w:drawing>
          <wp:inline distT="0" distB="0" distL="0" distR="0" wp14:anchorId="5FFDE040" wp14:editId="028F3A6F">
            <wp:extent cx="1375442" cy="16768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418993" cy="1729929"/>
                    </a:xfrm>
                    <a:prstGeom prst="rect">
                      <a:avLst/>
                    </a:prstGeom>
                  </pic:spPr>
                </pic:pic>
              </a:graphicData>
            </a:graphic>
          </wp:inline>
        </w:drawing>
      </w:r>
    </w:p>
    <w:p w14:paraId="203BFABE" w14:textId="5151BC8A" w:rsidR="009F1C3A" w:rsidRPr="00912D14" w:rsidRDefault="00595A59" w:rsidP="00BA05B1">
      <w:pPr>
        <w:pStyle w:val="SNCBodyText"/>
        <w:numPr>
          <w:ilvl w:val="0"/>
          <w:numId w:val="15"/>
        </w:numPr>
        <w:rPr>
          <w:rFonts w:ascii="Century Gothic" w:hAnsi="Century Gothic"/>
          <w:sz w:val="20"/>
          <w:szCs w:val="20"/>
        </w:rPr>
      </w:pPr>
      <w:r w:rsidRPr="00595A59">
        <w:rPr>
          <w:rFonts w:ascii="Century Gothic" w:hAnsi="Century Gothic"/>
          <w:sz w:val="20"/>
          <w:szCs w:val="20"/>
        </w:rPr>
        <w:t>Modify the Connector properties to align with the screen pop and task automation requirements.</w:t>
      </w:r>
    </w:p>
    <w:tbl>
      <w:tblPr>
        <w:tblW w:w="945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0"/>
        <w:gridCol w:w="4950"/>
      </w:tblGrid>
      <w:tr w:rsidR="00F13787" w14:paraId="286AD0E3" w14:textId="77777777" w:rsidTr="00E8217F">
        <w:trPr>
          <w:trHeight w:val="363"/>
        </w:trPr>
        <w:tc>
          <w:tcPr>
            <w:tcW w:w="4500" w:type="dxa"/>
          </w:tcPr>
          <w:p w14:paraId="3F959A72" w14:textId="2BF90EAD" w:rsidR="00F13787" w:rsidRDefault="00080A86" w:rsidP="00BA05B1">
            <w:pPr>
              <w:pStyle w:val="Default"/>
              <w:rPr>
                <w:sz w:val="23"/>
                <w:szCs w:val="23"/>
              </w:rPr>
            </w:pPr>
            <w:r>
              <w:rPr>
                <w:b/>
                <w:bCs/>
                <w:sz w:val="23"/>
                <w:szCs w:val="23"/>
              </w:rPr>
              <w:t>Properties</w:t>
            </w:r>
          </w:p>
        </w:tc>
        <w:tc>
          <w:tcPr>
            <w:tcW w:w="4950" w:type="dxa"/>
          </w:tcPr>
          <w:p w14:paraId="6952CC0C" w14:textId="0051EB30" w:rsidR="00F13787" w:rsidRDefault="0030484E" w:rsidP="00BA05B1">
            <w:pPr>
              <w:pStyle w:val="Default"/>
              <w:rPr>
                <w:sz w:val="23"/>
                <w:szCs w:val="23"/>
              </w:rPr>
            </w:pPr>
            <w:r>
              <w:rPr>
                <w:b/>
                <w:bCs/>
                <w:sz w:val="23"/>
                <w:szCs w:val="23"/>
              </w:rPr>
              <w:t>Details</w:t>
            </w:r>
          </w:p>
        </w:tc>
      </w:tr>
      <w:tr w:rsidR="00F13787" w14:paraId="3247917E" w14:textId="77777777" w:rsidTr="00E8217F">
        <w:trPr>
          <w:trHeight w:val="705"/>
        </w:trPr>
        <w:tc>
          <w:tcPr>
            <w:tcW w:w="4500" w:type="dxa"/>
          </w:tcPr>
          <w:p w14:paraId="58568692" w14:textId="77777777" w:rsidR="00A32870" w:rsidRPr="00E8217F" w:rsidRDefault="00A32870" w:rsidP="00BA05B1">
            <w:pPr>
              <w:pStyle w:val="Default"/>
              <w:rPr>
                <w:sz w:val="23"/>
                <w:szCs w:val="23"/>
              </w:rPr>
            </w:pPr>
            <w:r w:rsidRPr="00E8217F">
              <w:rPr>
                <w:sz w:val="23"/>
                <w:szCs w:val="23"/>
              </w:rPr>
              <w:t xml:space="preserve">Enable either Incident Creation, Case Interaction, IXN Creation or HR Case Lookup. </w:t>
            </w:r>
          </w:p>
          <w:p w14:paraId="568A22CC" w14:textId="77777777" w:rsidR="00A32870" w:rsidRDefault="00A32870" w:rsidP="00BA05B1">
            <w:pPr>
              <w:pStyle w:val="Default"/>
              <w:rPr>
                <w:sz w:val="23"/>
                <w:szCs w:val="23"/>
              </w:rPr>
            </w:pPr>
          </w:p>
          <w:p w14:paraId="6CF2F454" w14:textId="4E5A6442" w:rsidR="00080A86" w:rsidRPr="00E8217F" w:rsidRDefault="00A32870" w:rsidP="00BA05B1">
            <w:pPr>
              <w:pStyle w:val="Default"/>
              <w:rPr>
                <w:b/>
                <w:bCs/>
                <w:sz w:val="23"/>
                <w:szCs w:val="23"/>
              </w:rPr>
            </w:pPr>
            <w:r w:rsidRPr="00E8217F">
              <w:rPr>
                <w:b/>
                <w:bCs/>
                <w:sz w:val="23"/>
                <w:szCs w:val="23"/>
              </w:rPr>
              <w:t xml:space="preserve">Property name: </w:t>
            </w:r>
            <w:proofErr w:type="spellStart"/>
            <w:r w:rsidR="00A85B90" w:rsidRPr="00E8217F">
              <w:rPr>
                <w:b/>
                <w:bCs/>
                <w:sz w:val="23"/>
                <w:szCs w:val="23"/>
              </w:rPr>
              <w:t>enableTypeOfCreation</w:t>
            </w:r>
            <w:proofErr w:type="spellEnd"/>
          </w:p>
        </w:tc>
        <w:tc>
          <w:tcPr>
            <w:tcW w:w="4950" w:type="dxa"/>
          </w:tcPr>
          <w:p w14:paraId="109F02DF" w14:textId="77777777" w:rsidR="00080A86" w:rsidRDefault="00080A86" w:rsidP="00080A86">
            <w:pPr>
              <w:pStyle w:val="Default"/>
              <w:rPr>
                <w:sz w:val="23"/>
                <w:szCs w:val="23"/>
              </w:rPr>
            </w:pPr>
          </w:p>
          <w:p w14:paraId="43C67826" w14:textId="2C386DF5" w:rsidR="00080A86" w:rsidRDefault="00080A86" w:rsidP="00080A86">
            <w:pPr>
              <w:pStyle w:val="Default"/>
              <w:rPr>
                <w:sz w:val="23"/>
                <w:szCs w:val="23"/>
              </w:rPr>
            </w:pPr>
            <w:r>
              <w:rPr>
                <w:sz w:val="23"/>
                <w:szCs w:val="23"/>
              </w:rPr>
              <w:t xml:space="preserve">Select any one option from the </w:t>
            </w:r>
            <w:proofErr w:type="gramStart"/>
            <w:r>
              <w:rPr>
                <w:sz w:val="23"/>
                <w:szCs w:val="23"/>
              </w:rPr>
              <w:t>drop down</w:t>
            </w:r>
            <w:proofErr w:type="gramEnd"/>
            <w:r>
              <w:rPr>
                <w:sz w:val="23"/>
                <w:szCs w:val="23"/>
              </w:rPr>
              <w:t xml:space="preserve"> list</w:t>
            </w:r>
            <w:r w:rsidR="00C40D8F">
              <w:rPr>
                <w:sz w:val="23"/>
                <w:szCs w:val="23"/>
              </w:rPr>
              <w:t>,</w:t>
            </w:r>
          </w:p>
          <w:p w14:paraId="03989AB6" w14:textId="77777777" w:rsidR="00080A86" w:rsidRDefault="00080A86" w:rsidP="00080A86">
            <w:pPr>
              <w:pStyle w:val="Default"/>
              <w:rPr>
                <w:sz w:val="23"/>
                <w:szCs w:val="23"/>
              </w:rPr>
            </w:pPr>
          </w:p>
          <w:p w14:paraId="54785696" w14:textId="0A57CD6F" w:rsidR="00080A86" w:rsidRDefault="00080A86" w:rsidP="00080A86">
            <w:pPr>
              <w:pStyle w:val="Default"/>
              <w:numPr>
                <w:ilvl w:val="0"/>
                <w:numId w:val="21"/>
              </w:numPr>
              <w:rPr>
                <w:sz w:val="23"/>
                <w:szCs w:val="23"/>
              </w:rPr>
            </w:pPr>
            <w:proofErr w:type="spellStart"/>
            <w:r>
              <w:rPr>
                <w:sz w:val="23"/>
                <w:szCs w:val="23"/>
              </w:rPr>
              <w:t>enableIxnCreation</w:t>
            </w:r>
            <w:proofErr w:type="spellEnd"/>
          </w:p>
          <w:p w14:paraId="57BA9D3B" w14:textId="6570C535" w:rsidR="00080A86" w:rsidRDefault="00080A86" w:rsidP="00080A86">
            <w:pPr>
              <w:pStyle w:val="Default"/>
              <w:numPr>
                <w:ilvl w:val="0"/>
                <w:numId w:val="21"/>
              </w:numPr>
              <w:rPr>
                <w:sz w:val="23"/>
                <w:szCs w:val="23"/>
              </w:rPr>
            </w:pPr>
            <w:proofErr w:type="spellStart"/>
            <w:r>
              <w:rPr>
                <w:sz w:val="23"/>
                <w:szCs w:val="23"/>
              </w:rPr>
              <w:t>enableCaseCreation</w:t>
            </w:r>
            <w:proofErr w:type="spellEnd"/>
          </w:p>
          <w:p w14:paraId="2904D0BC" w14:textId="570A08F9" w:rsidR="00080A86" w:rsidRDefault="00080A86" w:rsidP="00302925">
            <w:pPr>
              <w:pStyle w:val="Default"/>
              <w:numPr>
                <w:ilvl w:val="0"/>
                <w:numId w:val="21"/>
              </w:numPr>
              <w:rPr>
                <w:sz w:val="23"/>
                <w:szCs w:val="23"/>
              </w:rPr>
            </w:pPr>
            <w:r w:rsidRPr="00A85B90">
              <w:rPr>
                <w:sz w:val="23"/>
                <w:szCs w:val="23"/>
              </w:rPr>
              <w:t>enableIncidentCreation</w:t>
            </w:r>
          </w:p>
          <w:p w14:paraId="3F48D7C4" w14:textId="0BF8B208" w:rsidR="00732E36" w:rsidRDefault="00732E36" w:rsidP="00302925">
            <w:pPr>
              <w:pStyle w:val="Default"/>
              <w:numPr>
                <w:ilvl w:val="0"/>
                <w:numId w:val="21"/>
              </w:numPr>
              <w:rPr>
                <w:sz w:val="23"/>
                <w:szCs w:val="23"/>
              </w:rPr>
            </w:pPr>
            <w:proofErr w:type="spellStart"/>
            <w:r w:rsidRPr="00732E36">
              <w:rPr>
                <w:sz w:val="23"/>
                <w:szCs w:val="23"/>
              </w:rPr>
              <w:t>enableHRCaseLookup</w:t>
            </w:r>
            <w:proofErr w:type="spellEnd"/>
          </w:p>
          <w:p w14:paraId="2888FA6D" w14:textId="77777777" w:rsidR="00A85B90" w:rsidRPr="00A85B90" w:rsidRDefault="00A85B90" w:rsidP="00A85B90">
            <w:pPr>
              <w:pStyle w:val="Default"/>
              <w:ind w:left="720"/>
              <w:rPr>
                <w:sz w:val="23"/>
                <w:szCs w:val="23"/>
              </w:rPr>
            </w:pPr>
          </w:p>
          <w:p w14:paraId="5EDC5B1D" w14:textId="3A0CC726" w:rsidR="00080A86" w:rsidRPr="000D6D61" w:rsidRDefault="00080A86" w:rsidP="00080A86">
            <w:pPr>
              <w:pStyle w:val="Default"/>
              <w:rPr>
                <w:b/>
                <w:bCs/>
                <w:sz w:val="23"/>
                <w:szCs w:val="23"/>
              </w:rPr>
            </w:pPr>
            <w:proofErr w:type="spellStart"/>
            <w:r w:rsidRPr="00A07303">
              <w:rPr>
                <w:b/>
                <w:bCs/>
                <w:sz w:val="23"/>
                <w:szCs w:val="23"/>
              </w:rPr>
              <w:t>enableIxnCreation</w:t>
            </w:r>
            <w:proofErr w:type="spellEnd"/>
            <w:r w:rsidRPr="00A07303">
              <w:rPr>
                <w:b/>
                <w:bCs/>
                <w:sz w:val="23"/>
                <w:szCs w:val="23"/>
              </w:rPr>
              <w:t>:</w:t>
            </w:r>
            <w:r w:rsidR="000D6D61">
              <w:rPr>
                <w:b/>
                <w:bCs/>
                <w:sz w:val="23"/>
                <w:szCs w:val="23"/>
              </w:rPr>
              <w:t xml:space="preserve"> </w:t>
            </w:r>
            <w:r>
              <w:rPr>
                <w:sz w:val="23"/>
                <w:szCs w:val="23"/>
              </w:rPr>
              <w:t xml:space="preserve">When this option is selected, </w:t>
            </w:r>
            <w:r w:rsidR="00203555">
              <w:rPr>
                <w:sz w:val="23"/>
                <w:szCs w:val="23"/>
              </w:rPr>
              <w:t>c</w:t>
            </w:r>
            <w:r>
              <w:rPr>
                <w:sz w:val="23"/>
                <w:szCs w:val="23"/>
              </w:rPr>
              <w:t xml:space="preserve">onnector creates </w:t>
            </w:r>
            <w:r w:rsidR="00203555">
              <w:rPr>
                <w:sz w:val="23"/>
                <w:szCs w:val="23"/>
              </w:rPr>
              <w:t xml:space="preserve">a </w:t>
            </w:r>
            <w:r>
              <w:rPr>
                <w:sz w:val="23"/>
                <w:szCs w:val="23"/>
              </w:rPr>
              <w:t>new Service</w:t>
            </w:r>
            <w:r w:rsidR="00203555">
              <w:rPr>
                <w:sz w:val="23"/>
                <w:szCs w:val="23"/>
              </w:rPr>
              <w:t>N</w:t>
            </w:r>
            <w:r>
              <w:rPr>
                <w:sz w:val="23"/>
                <w:szCs w:val="23"/>
              </w:rPr>
              <w:t>ow interaction for e</w:t>
            </w:r>
            <w:r w:rsidR="00203555">
              <w:rPr>
                <w:sz w:val="23"/>
                <w:szCs w:val="23"/>
              </w:rPr>
              <w:t xml:space="preserve">very </w:t>
            </w:r>
            <w:r>
              <w:rPr>
                <w:sz w:val="23"/>
                <w:szCs w:val="23"/>
              </w:rPr>
              <w:t>Genesys interaction</w:t>
            </w:r>
            <w:r w:rsidR="003E4766">
              <w:rPr>
                <w:sz w:val="23"/>
                <w:szCs w:val="23"/>
              </w:rPr>
              <w:t xml:space="preserve"> answered</w:t>
            </w:r>
            <w:r>
              <w:rPr>
                <w:sz w:val="23"/>
                <w:szCs w:val="23"/>
              </w:rPr>
              <w:t xml:space="preserve">. </w:t>
            </w:r>
          </w:p>
          <w:p w14:paraId="12C2F7EF" w14:textId="77777777" w:rsidR="00080A86" w:rsidRDefault="00080A86" w:rsidP="00080A86">
            <w:pPr>
              <w:pStyle w:val="Default"/>
              <w:rPr>
                <w:sz w:val="23"/>
                <w:szCs w:val="23"/>
              </w:rPr>
            </w:pPr>
          </w:p>
          <w:p w14:paraId="0F4EB6A6" w14:textId="5D772D25" w:rsidR="00080A86" w:rsidRDefault="00080A86" w:rsidP="00080A86">
            <w:pPr>
              <w:pStyle w:val="Default"/>
              <w:rPr>
                <w:rStyle w:val="ui-provider"/>
              </w:rPr>
            </w:pPr>
            <w:proofErr w:type="spellStart"/>
            <w:r w:rsidRPr="00080A86">
              <w:rPr>
                <w:b/>
                <w:bCs/>
                <w:sz w:val="23"/>
                <w:szCs w:val="23"/>
              </w:rPr>
              <w:t>enableCaseCreation</w:t>
            </w:r>
            <w:proofErr w:type="spellEnd"/>
            <w:r w:rsidRPr="00080A86">
              <w:rPr>
                <w:b/>
                <w:bCs/>
                <w:sz w:val="23"/>
                <w:szCs w:val="23"/>
              </w:rPr>
              <w:t>:</w:t>
            </w:r>
            <w:r>
              <w:rPr>
                <w:rStyle w:val="ui-provider"/>
              </w:rPr>
              <w:t xml:space="preserve"> When this option is selected, </w:t>
            </w:r>
            <w:r w:rsidR="003E4766">
              <w:rPr>
                <w:rStyle w:val="ui-provider"/>
              </w:rPr>
              <w:t>c</w:t>
            </w:r>
            <w:r>
              <w:rPr>
                <w:rStyle w:val="ui-provider"/>
              </w:rPr>
              <w:t xml:space="preserve">onnector </w:t>
            </w:r>
            <w:proofErr w:type="spellStart"/>
            <w:r w:rsidR="003E4766">
              <w:rPr>
                <w:rStyle w:val="ui-provider"/>
              </w:rPr>
              <w:t>screenpops</w:t>
            </w:r>
            <w:proofErr w:type="spellEnd"/>
            <w:r>
              <w:rPr>
                <w:rStyle w:val="ui-provider"/>
              </w:rPr>
              <w:t xml:space="preserve"> the list of </w:t>
            </w:r>
            <w:r w:rsidR="003E4766">
              <w:rPr>
                <w:rStyle w:val="ui-provider"/>
              </w:rPr>
              <w:t xml:space="preserve">open </w:t>
            </w:r>
            <w:r>
              <w:rPr>
                <w:rStyle w:val="ui-provider"/>
              </w:rPr>
              <w:t xml:space="preserve">cases </w:t>
            </w:r>
            <w:r w:rsidR="003E4766">
              <w:rPr>
                <w:rStyle w:val="ui-provider"/>
              </w:rPr>
              <w:t xml:space="preserve">associated </w:t>
            </w:r>
            <w:r w:rsidR="00755399">
              <w:rPr>
                <w:rStyle w:val="ui-provider"/>
              </w:rPr>
              <w:t>with the identified</w:t>
            </w:r>
            <w:r>
              <w:rPr>
                <w:rStyle w:val="ui-provider"/>
              </w:rPr>
              <w:t xml:space="preserve"> contact</w:t>
            </w:r>
            <w:r w:rsidR="007F4C54">
              <w:rPr>
                <w:rStyle w:val="ui-provider"/>
              </w:rPr>
              <w:t>,</w:t>
            </w:r>
            <w:r>
              <w:rPr>
                <w:rStyle w:val="ui-provider"/>
              </w:rPr>
              <w:t xml:space="preserve"> </w:t>
            </w:r>
            <w:r w:rsidR="007F4C54" w:rsidRPr="007F4C54">
              <w:rPr>
                <w:rStyle w:val="ui-provider"/>
              </w:rPr>
              <w:t>along with the ability to create a new case</w:t>
            </w:r>
            <w:r>
              <w:rPr>
                <w:rStyle w:val="ui-provider"/>
              </w:rPr>
              <w:t>.</w:t>
            </w:r>
          </w:p>
          <w:p w14:paraId="239F5497" w14:textId="77777777" w:rsidR="00080A86" w:rsidRDefault="00080A86" w:rsidP="00080A86">
            <w:pPr>
              <w:pStyle w:val="Default"/>
              <w:rPr>
                <w:sz w:val="23"/>
                <w:szCs w:val="23"/>
              </w:rPr>
            </w:pPr>
          </w:p>
          <w:p w14:paraId="118ECAB4" w14:textId="325330A4" w:rsidR="00080A86" w:rsidRDefault="00080A86" w:rsidP="00080A86">
            <w:pPr>
              <w:pStyle w:val="Default"/>
              <w:rPr>
                <w:rStyle w:val="ui-provider"/>
              </w:rPr>
            </w:pPr>
            <w:r w:rsidRPr="00080A86">
              <w:rPr>
                <w:b/>
                <w:bCs/>
                <w:sz w:val="23"/>
                <w:szCs w:val="23"/>
              </w:rPr>
              <w:t>enableIncidentCreation</w:t>
            </w:r>
            <w:r w:rsidR="00A07303">
              <w:rPr>
                <w:b/>
                <w:bCs/>
                <w:sz w:val="23"/>
                <w:szCs w:val="23"/>
              </w:rPr>
              <w:t>:</w:t>
            </w:r>
            <w:r>
              <w:rPr>
                <w:sz w:val="23"/>
                <w:szCs w:val="23"/>
              </w:rPr>
              <w:t xml:space="preserve">  </w:t>
            </w:r>
            <w:r w:rsidR="00A07303">
              <w:rPr>
                <w:rStyle w:val="ui-provider"/>
              </w:rPr>
              <w:t xml:space="preserve">When this option is selected, </w:t>
            </w:r>
            <w:r w:rsidR="007F4C54">
              <w:rPr>
                <w:rStyle w:val="ui-provider"/>
              </w:rPr>
              <w:t>c</w:t>
            </w:r>
            <w:r w:rsidR="00A07303">
              <w:rPr>
                <w:rStyle w:val="ui-provider"/>
              </w:rPr>
              <w:t xml:space="preserve">onnector </w:t>
            </w:r>
            <w:proofErr w:type="spellStart"/>
            <w:r w:rsidR="00A07303">
              <w:rPr>
                <w:rStyle w:val="ui-provider"/>
              </w:rPr>
              <w:t>s</w:t>
            </w:r>
            <w:r w:rsidR="007F4C54">
              <w:rPr>
                <w:rStyle w:val="ui-provider"/>
              </w:rPr>
              <w:t>creenpops</w:t>
            </w:r>
            <w:proofErr w:type="spellEnd"/>
            <w:r w:rsidR="00A07303">
              <w:rPr>
                <w:rStyle w:val="ui-provider"/>
              </w:rPr>
              <w:t xml:space="preserve"> the list of associated incidents for the identified user</w:t>
            </w:r>
            <w:r w:rsidR="00755399">
              <w:rPr>
                <w:rStyle w:val="ui-provider"/>
              </w:rPr>
              <w:t>,</w:t>
            </w:r>
            <w:r w:rsidR="00A07303">
              <w:rPr>
                <w:rStyle w:val="ui-provider"/>
              </w:rPr>
              <w:t xml:space="preserve"> </w:t>
            </w:r>
            <w:r w:rsidR="00755399" w:rsidRPr="007F4C54">
              <w:rPr>
                <w:rStyle w:val="ui-provider"/>
              </w:rPr>
              <w:t>along with the ability to create</w:t>
            </w:r>
            <w:r w:rsidR="00755399">
              <w:rPr>
                <w:rStyle w:val="ui-provider"/>
              </w:rPr>
              <w:t xml:space="preserve"> </w:t>
            </w:r>
            <w:r w:rsidR="00A07303">
              <w:rPr>
                <w:rStyle w:val="ui-provider"/>
              </w:rPr>
              <w:t>a new incident.</w:t>
            </w:r>
          </w:p>
          <w:p w14:paraId="506F8076" w14:textId="77777777" w:rsidR="00732E36" w:rsidRDefault="00732E36" w:rsidP="00080A86">
            <w:pPr>
              <w:pStyle w:val="Default"/>
              <w:rPr>
                <w:rStyle w:val="ui-provider"/>
              </w:rPr>
            </w:pPr>
          </w:p>
          <w:p w14:paraId="426C0AB5" w14:textId="77777777" w:rsidR="00080A86" w:rsidRDefault="00732E36" w:rsidP="00094B98">
            <w:pPr>
              <w:pStyle w:val="Default"/>
              <w:rPr>
                <w:rStyle w:val="ui-provider"/>
              </w:rPr>
            </w:pPr>
            <w:proofErr w:type="spellStart"/>
            <w:r w:rsidRPr="006272E7">
              <w:rPr>
                <w:b/>
                <w:bCs/>
                <w:sz w:val="23"/>
                <w:szCs w:val="23"/>
              </w:rPr>
              <w:t>enableHRCaseLookup</w:t>
            </w:r>
            <w:proofErr w:type="spellEnd"/>
            <w:r w:rsidRPr="006272E7">
              <w:rPr>
                <w:b/>
                <w:bCs/>
                <w:sz w:val="23"/>
                <w:szCs w:val="23"/>
              </w:rPr>
              <w:t xml:space="preserve">: </w:t>
            </w:r>
            <w:r w:rsidR="00094B98" w:rsidRPr="006272E7">
              <w:rPr>
                <w:rStyle w:val="ui-provider"/>
              </w:rPr>
              <w:t xml:space="preserve">When this option is selected, connector </w:t>
            </w:r>
            <w:proofErr w:type="spellStart"/>
            <w:r w:rsidR="00094B98" w:rsidRPr="006272E7">
              <w:rPr>
                <w:rStyle w:val="ui-provider"/>
              </w:rPr>
              <w:t>screenpops</w:t>
            </w:r>
            <w:proofErr w:type="spellEnd"/>
            <w:r w:rsidR="00094B98" w:rsidRPr="006272E7">
              <w:rPr>
                <w:rStyle w:val="ui-provider"/>
              </w:rPr>
              <w:t xml:space="preserve"> the list of associated HR Case for the identified user, along with the ability to create a new interaction.</w:t>
            </w:r>
          </w:p>
          <w:p w14:paraId="0174DA49" w14:textId="77777777" w:rsidR="00E33FD8" w:rsidRDefault="00E33FD8" w:rsidP="00094B98">
            <w:pPr>
              <w:pStyle w:val="Default"/>
              <w:rPr>
                <w:rStyle w:val="ui-provider"/>
              </w:rPr>
            </w:pPr>
          </w:p>
          <w:p w14:paraId="035EF851" w14:textId="5FD9D770" w:rsidR="00E33FD8" w:rsidRPr="003B3288" w:rsidRDefault="00457BD9" w:rsidP="00094B98">
            <w:pPr>
              <w:pStyle w:val="Default"/>
              <w:rPr>
                <w:rStyle w:val="ui-provider"/>
                <w:u w:val="single"/>
              </w:rPr>
            </w:pPr>
            <w:r w:rsidRPr="003B3288">
              <w:rPr>
                <w:rStyle w:val="ui-provider"/>
                <w:u w:val="single"/>
              </w:rPr>
              <w:t xml:space="preserve">Enabling </w:t>
            </w:r>
            <w:r w:rsidR="003B3288" w:rsidRPr="003B3288">
              <w:rPr>
                <w:rStyle w:val="ui-provider"/>
                <w:u w:val="single"/>
              </w:rPr>
              <w:t xml:space="preserve">scope for </w:t>
            </w:r>
            <w:r w:rsidRPr="003B3288">
              <w:rPr>
                <w:rStyle w:val="ui-provider"/>
                <w:u w:val="single"/>
              </w:rPr>
              <w:t>HR</w:t>
            </w:r>
            <w:r w:rsidR="003B3288" w:rsidRPr="003B3288">
              <w:rPr>
                <w:rStyle w:val="ui-provider"/>
                <w:u w:val="single"/>
              </w:rPr>
              <w:t xml:space="preserve"> Workspace</w:t>
            </w:r>
            <w:r w:rsidR="00E33FD8" w:rsidRPr="003B3288">
              <w:rPr>
                <w:rStyle w:val="ui-provider"/>
                <w:u w:val="single"/>
              </w:rPr>
              <w:t>:</w:t>
            </w:r>
          </w:p>
          <w:p w14:paraId="012DC9D0" w14:textId="77777777" w:rsidR="00E33FD8" w:rsidRDefault="00E33FD8" w:rsidP="00094B98">
            <w:pPr>
              <w:pStyle w:val="Default"/>
              <w:rPr>
                <w:rStyle w:val="ui-provider"/>
              </w:rPr>
            </w:pPr>
          </w:p>
          <w:p w14:paraId="2CA824E9" w14:textId="7A9E3664" w:rsidR="00E33FD8" w:rsidRDefault="00E33FD8" w:rsidP="00E33FD8">
            <w:pPr>
              <w:pStyle w:val="Default"/>
              <w:ind w:left="720"/>
              <w:rPr>
                <w:rStyle w:val="ui-provider"/>
              </w:rPr>
            </w:pPr>
            <w:r w:rsidRPr="00E33FD8">
              <w:rPr>
                <w:rStyle w:val="ui-provider"/>
                <w:noProof/>
              </w:rPr>
              <w:lastRenderedPageBreak/>
              <w:drawing>
                <wp:inline distT="0" distB="0" distL="0" distR="0" wp14:anchorId="22999570" wp14:editId="7906ADF2">
                  <wp:extent cx="1498600" cy="1647345"/>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500975" cy="1649956"/>
                          </a:xfrm>
                          <a:prstGeom prst="rect">
                            <a:avLst/>
                          </a:prstGeom>
                        </pic:spPr>
                      </pic:pic>
                    </a:graphicData>
                  </a:graphic>
                </wp:inline>
              </w:drawing>
            </w:r>
          </w:p>
          <w:p w14:paraId="20141909" w14:textId="35E22A4E" w:rsidR="00E33FD8" w:rsidRPr="00457BD9" w:rsidRDefault="00457BD9" w:rsidP="00094B98">
            <w:pPr>
              <w:pStyle w:val="Default"/>
              <w:rPr>
                <w:rStyle w:val="ui-provider"/>
              </w:rPr>
            </w:pPr>
            <w:r w:rsidRPr="00457BD9">
              <w:rPr>
                <w:rStyle w:val="ui-provider"/>
              </w:rPr>
              <w:t xml:space="preserve">Follow </w:t>
            </w:r>
            <w:r>
              <w:rPr>
                <w:rStyle w:val="ui-provider"/>
              </w:rPr>
              <w:t>below</w:t>
            </w:r>
            <w:r w:rsidRPr="00457BD9">
              <w:rPr>
                <w:rStyle w:val="ui-provider"/>
              </w:rPr>
              <w:t xml:space="preserve"> steps to define scope for</w:t>
            </w:r>
            <w:r w:rsidR="00E33FD8" w:rsidRPr="00457BD9">
              <w:rPr>
                <w:rStyle w:val="ui-provider"/>
              </w:rPr>
              <w:t xml:space="preserve"> HR </w:t>
            </w:r>
            <w:proofErr w:type="gramStart"/>
            <w:r w:rsidR="00E33FD8" w:rsidRPr="00457BD9">
              <w:rPr>
                <w:rStyle w:val="ui-provider"/>
              </w:rPr>
              <w:t>work space</w:t>
            </w:r>
            <w:proofErr w:type="gramEnd"/>
            <w:r w:rsidR="00E33FD8" w:rsidRPr="00457BD9">
              <w:rPr>
                <w:rStyle w:val="ui-provider"/>
              </w:rPr>
              <w:t xml:space="preserve"> with</w:t>
            </w:r>
            <w:r w:rsidRPr="00457BD9">
              <w:rPr>
                <w:rStyle w:val="ui-provider"/>
              </w:rPr>
              <w:t>in</w:t>
            </w:r>
            <w:r w:rsidR="00E33FD8" w:rsidRPr="00457BD9">
              <w:rPr>
                <w:rStyle w:val="ui-provider"/>
              </w:rPr>
              <w:t xml:space="preserve"> “Genesys Cloud Connector”</w:t>
            </w:r>
          </w:p>
          <w:p w14:paraId="7A6D34F2" w14:textId="77777777" w:rsidR="00E33FD8" w:rsidRPr="00457BD9" w:rsidRDefault="00E33FD8" w:rsidP="00094B98">
            <w:pPr>
              <w:pStyle w:val="Default"/>
              <w:rPr>
                <w:rStyle w:val="ui-provider"/>
              </w:rPr>
            </w:pPr>
          </w:p>
          <w:p w14:paraId="5702DAB7" w14:textId="3D057661" w:rsidR="00E33FD8" w:rsidRPr="00457BD9" w:rsidRDefault="00E33FD8" w:rsidP="00E33FD8">
            <w:pPr>
              <w:pStyle w:val="Default"/>
              <w:numPr>
                <w:ilvl w:val="0"/>
                <w:numId w:val="29"/>
              </w:numPr>
              <w:rPr>
                <w:rStyle w:val="ui-provider"/>
              </w:rPr>
            </w:pPr>
            <w:r w:rsidRPr="00457BD9">
              <w:rPr>
                <w:rStyle w:val="ui-provider"/>
              </w:rPr>
              <w:t>Go to -&gt; Restricted Caller Access Privileges -&gt; search for Scope application (“Genesys Cloud Connector”).</w:t>
            </w:r>
          </w:p>
          <w:p w14:paraId="3BB35BA6" w14:textId="2DC36BA5" w:rsidR="00E33FD8" w:rsidRPr="00457BD9" w:rsidRDefault="00E33FD8" w:rsidP="00E33FD8">
            <w:pPr>
              <w:pStyle w:val="Default"/>
              <w:numPr>
                <w:ilvl w:val="0"/>
                <w:numId w:val="29"/>
              </w:numPr>
              <w:rPr>
                <w:rStyle w:val="ui-provider"/>
              </w:rPr>
            </w:pPr>
            <w:r w:rsidRPr="00457BD9">
              <w:rPr>
                <w:rStyle w:val="ui-provider"/>
              </w:rPr>
              <w:t>Set the status to allowed for read and write operation.</w:t>
            </w:r>
          </w:p>
          <w:p w14:paraId="65F0943B" w14:textId="77777777" w:rsidR="00E33FD8" w:rsidRDefault="00E33FD8" w:rsidP="00094B98">
            <w:pPr>
              <w:pStyle w:val="Default"/>
              <w:rPr>
                <w:rStyle w:val="ui-provider"/>
              </w:rPr>
            </w:pPr>
          </w:p>
          <w:p w14:paraId="54BCBA9D" w14:textId="0833E72B" w:rsidR="00E33FD8" w:rsidRDefault="00E33FD8" w:rsidP="00094B98">
            <w:pPr>
              <w:pStyle w:val="Default"/>
              <w:rPr>
                <w:rStyle w:val="ui-provider"/>
              </w:rPr>
            </w:pPr>
            <w:r w:rsidRPr="00E33FD8">
              <w:rPr>
                <w:rStyle w:val="ui-provider"/>
                <w:noProof/>
              </w:rPr>
              <w:drawing>
                <wp:inline distT="0" distB="0" distL="0" distR="0" wp14:anchorId="4A38018F" wp14:editId="61A0B9D7">
                  <wp:extent cx="3406140" cy="671830"/>
                  <wp:effectExtent l="0" t="0" r="381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406140" cy="671830"/>
                          </a:xfrm>
                          <a:prstGeom prst="rect">
                            <a:avLst/>
                          </a:prstGeom>
                        </pic:spPr>
                      </pic:pic>
                    </a:graphicData>
                  </a:graphic>
                </wp:inline>
              </w:drawing>
            </w:r>
          </w:p>
          <w:p w14:paraId="00DD7049" w14:textId="77777777" w:rsidR="00E33FD8" w:rsidRDefault="00E33FD8" w:rsidP="00094B98">
            <w:pPr>
              <w:pStyle w:val="Default"/>
              <w:rPr>
                <w:rStyle w:val="ui-provider"/>
              </w:rPr>
            </w:pPr>
          </w:p>
          <w:p w14:paraId="3F942B22" w14:textId="7F6D7539" w:rsidR="00E33FD8" w:rsidRDefault="00E33FD8" w:rsidP="00094B98">
            <w:pPr>
              <w:pStyle w:val="Default"/>
              <w:rPr>
                <w:sz w:val="23"/>
                <w:szCs w:val="23"/>
              </w:rPr>
            </w:pPr>
          </w:p>
        </w:tc>
      </w:tr>
      <w:tr w:rsidR="00742C04" w14:paraId="0DFB23F0" w14:textId="77777777" w:rsidTr="00E8217F">
        <w:trPr>
          <w:trHeight w:val="705"/>
        </w:trPr>
        <w:tc>
          <w:tcPr>
            <w:tcW w:w="4500" w:type="dxa"/>
          </w:tcPr>
          <w:p w14:paraId="2BA53A28" w14:textId="502E79B8" w:rsidR="00A32870" w:rsidRPr="00E8217F" w:rsidRDefault="00806DFA" w:rsidP="00BA05B1">
            <w:pPr>
              <w:pStyle w:val="Default"/>
              <w:rPr>
                <w:sz w:val="23"/>
                <w:szCs w:val="23"/>
              </w:rPr>
            </w:pPr>
            <w:r w:rsidRPr="00E8217F">
              <w:rPr>
                <w:sz w:val="23"/>
                <w:szCs w:val="23"/>
              </w:rPr>
              <w:lastRenderedPageBreak/>
              <w:t xml:space="preserve">Auto close the ServiceNow interaction on Genesys IXN disconnect after the selection of the wrap-up code in the Genesys widget. (Applicable only if </w:t>
            </w:r>
            <w:proofErr w:type="spellStart"/>
            <w:r w:rsidRPr="00E8217F">
              <w:rPr>
                <w:sz w:val="23"/>
                <w:szCs w:val="23"/>
              </w:rPr>
              <w:t>enableIxnCreation</w:t>
            </w:r>
            <w:proofErr w:type="spellEnd"/>
            <w:r w:rsidRPr="00E8217F">
              <w:rPr>
                <w:sz w:val="23"/>
                <w:szCs w:val="23"/>
              </w:rPr>
              <w:t xml:space="preserve"> is selected)</w:t>
            </w:r>
          </w:p>
          <w:p w14:paraId="3F995DD6" w14:textId="77777777" w:rsidR="00A32870" w:rsidRDefault="00A32870" w:rsidP="00BA05B1">
            <w:pPr>
              <w:pStyle w:val="Default"/>
              <w:rPr>
                <w:sz w:val="23"/>
                <w:szCs w:val="23"/>
              </w:rPr>
            </w:pPr>
          </w:p>
          <w:p w14:paraId="070EA174" w14:textId="77777777" w:rsidR="00742C04" w:rsidRPr="00E8217F" w:rsidRDefault="00A32870" w:rsidP="00BA05B1">
            <w:pPr>
              <w:pStyle w:val="Default"/>
              <w:rPr>
                <w:b/>
                <w:bCs/>
                <w:sz w:val="23"/>
                <w:szCs w:val="23"/>
              </w:rPr>
            </w:pPr>
            <w:r w:rsidRPr="00E8217F">
              <w:rPr>
                <w:b/>
                <w:bCs/>
                <w:sz w:val="23"/>
                <w:szCs w:val="23"/>
              </w:rPr>
              <w:t xml:space="preserve">Property name: </w:t>
            </w:r>
            <w:proofErr w:type="spellStart"/>
            <w:r w:rsidR="00742C04" w:rsidRPr="00E8217F">
              <w:rPr>
                <w:b/>
                <w:bCs/>
                <w:sz w:val="23"/>
                <w:szCs w:val="23"/>
              </w:rPr>
              <w:t>autoCloseIxnOnDisconnect</w:t>
            </w:r>
            <w:proofErr w:type="spellEnd"/>
          </w:p>
          <w:p w14:paraId="62767B60" w14:textId="7CB4CFEB" w:rsidR="00806DFA" w:rsidRPr="00A85B90" w:rsidRDefault="00806DFA" w:rsidP="00BA05B1">
            <w:pPr>
              <w:pStyle w:val="Default"/>
              <w:rPr>
                <w:sz w:val="23"/>
                <w:szCs w:val="23"/>
              </w:rPr>
            </w:pPr>
          </w:p>
        </w:tc>
        <w:tc>
          <w:tcPr>
            <w:tcW w:w="4950" w:type="dxa"/>
          </w:tcPr>
          <w:p w14:paraId="0F4CFFA5" w14:textId="77777777" w:rsidR="00742C04" w:rsidRDefault="00742C04" w:rsidP="00080A86">
            <w:pPr>
              <w:pStyle w:val="Default"/>
              <w:rPr>
                <w:sz w:val="23"/>
                <w:szCs w:val="23"/>
              </w:rPr>
            </w:pPr>
            <w:r>
              <w:rPr>
                <w:sz w:val="23"/>
                <w:szCs w:val="23"/>
              </w:rPr>
              <w:t>If this option is enabled, then auto created interaction record will be closed as soon as the wrap-up code is submitted on Genesys Cloud widget.</w:t>
            </w:r>
          </w:p>
          <w:p w14:paraId="22E8528E" w14:textId="77777777" w:rsidR="00742C04" w:rsidRDefault="00742C04" w:rsidP="00080A86">
            <w:pPr>
              <w:pStyle w:val="Default"/>
              <w:rPr>
                <w:sz w:val="23"/>
                <w:szCs w:val="23"/>
              </w:rPr>
            </w:pPr>
          </w:p>
          <w:p w14:paraId="10530340" w14:textId="77777777" w:rsidR="00742C04" w:rsidRDefault="00742C04" w:rsidP="00080A86">
            <w:pPr>
              <w:pStyle w:val="Default"/>
              <w:rPr>
                <w:sz w:val="23"/>
                <w:szCs w:val="23"/>
              </w:rPr>
            </w:pPr>
            <w:r>
              <w:rPr>
                <w:sz w:val="23"/>
                <w:szCs w:val="23"/>
              </w:rPr>
              <w:t>By default, this option is set to false.</w:t>
            </w:r>
          </w:p>
          <w:p w14:paraId="19B8C1B3" w14:textId="77777777" w:rsidR="00742C04" w:rsidRDefault="00742C04" w:rsidP="00080A86">
            <w:pPr>
              <w:pStyle w:val="Default"/>
              <w:rPr>
                <w:sz w:val="23"/>
                <w:szCs w:val="23"/>
              </w:rPr>
            </w:pPr>
          </w:p>
          <w:p w14:paraId="7667FA52" w14:textId="39FA5275" w:rsidR="00742C04" w:rsidRDefault="00742C04" w:rsidP="00080A86">
            <w:pPr>
              <w:pStyle w:val="Default"/>
              <w:rPr>
                <w:sz w:val="23"/>
                <w:szCs w:val="23"/>
              </w:rPr>
            </w:pPr>
            <w:r>
              <w:rPr>
                <w:sz w:val="23"/>
                <w:szCs w:val="23"/>
              </w:rPr>
              <w:t xml:space="preserve">No: This option works only if the </w:t>
            </w:r>
            <w:proofErr w:type="spellStart"/>
            <w:r>
              <w:rPr>
                <w:sz w:val="23"/>
                <w:szCs w:val="23"/>
              </w:rPr>
              <w:t>enableIxnCreation</w:t>
            </w:r>
            <w:proofErr w:type="spellEnd"/>
            <w:r>
              <w:rPr>
                <w:sz w:val="23"/>
                <w:szCs w:val="23"/>
              </w:rPr>
              <w:t xml:space="preserve"> feature is enabled.</w:t>
            </w:r>
          </w:p>
        </w:tc>
      </w:tr>
      <w:tr w:rsidR="00012398" w14:paraId="4ED799E6" w14:textId="77777777" w:rsidTr="00E8217F">
        <w:trPr>
          <w:trHeight w:val="705"/>
        </w:trPr>
        <w:tc>
          <w:tcPr>
            <w:tcW w:w="4500" w:type="dxa"/>
          </w:tcPr>
          <w:p w14:paraId="10723D0C" w14:textId="77777777" w:rsidR="00012398" w:rsidRPr="00E8217F" w:rsidRDefault="00012398" w:rsidP="00012398">
            <w:pPr>
              <w:pStyle w:val="Default"/>
              <w:rPr>
                <w:sz w:val="23"/>
                <w:szCs w:val="23"/>
              </w:rPr>
            </w:pPr>
            <w:r w:rsidRPr="00E8217F">
              <w:rPr>
                <w:sz w:val="23"/>
                <w:szCs w:val="23"/>
              </w:rPr>
              <w:t>Custom Search criteria</w:t>
            </w:r>
          </w:p>
          <w:p w14:paraId="099CB248" w14:textId="77777777" w:rsidR="00012398" w:rsidRDefault="00012398" w:rsidP="00012398">
            <w:pPr>
              <w:pStyle w:val="Default"/>
              <w:rPr>
                <w:sz w:val="23"/>
                <w:szCs w:val="23"/>
              </w:rPr>
            </w:pPr>
          </w:p>
          <w:p w14:paraId="57D48248" w14:textId="5B701B1E" w:rsidR="00012398" w:rsidRPr="00E8217F" w:rsidRDefault="00012398" w:rsidP="00012398">
            <w:pPr>
              <w:pStyle w:val="Default"/>
              <w:rPr>
                <w:b/>
                <w:bCs/>
                <w:sz w:val="23"/>
                <w:szCs w:val="23"/>
              </w:rPr>
            </w:pPr>
            <w:r w:rsidRPr="00E8217F">
              <w:rPr>
                <w:b/>
                <w:bCs/>
                <w:sz w:val="23"/>
                <w:szCs w:val="23"/>
              </w:rPr>
              <w:t xml:space="preserve">Property name: </w:t>
            </w:r>
            <w:proofErr w:type="spellStart"/>
            <w:r w:rsidRPr="00E8217F">
              <w:rPr>
                <w:b/>
                <w:bCs/>
                <w:sz w:val="23"/>
                <w:szCs w:val="23"/>
              </w:rPr>
              <w:t>enableCustomSearch</w:t>
            </w:r>
            <w:proofErr w:type="spellEnd"/>
          </w:p>
        </w:tc>
        <w:tc>
          <w:tcPr>
            <w:tcW w:w="4950" w:type="dxa"/>
          </w:tcPr>
          <w:p w14:paraId="76CD391E" w14:textId="77777777" w:rsidR="00012398" w:rsidRPr="000F1B69" w:rsidRDefault="00012398" w:rsidP="00012398">
            <w:pPr>
              <w:pStyle w:val="Default"/>
              <w:rPr>
                <w:sz w:val="23"/>
                <w:szCs w:val="23"/>
              </w:rPr>
            </w:pPr>
            <w:r w:rsidRPr="000F1B69">
              <w:rPr>
                <w:sz w:val="23"/>
                <w:szCs w:val="23"/>
              </w:rPr>
              <w:t>Enable Custom Search criteria with the following JSON structure:</w:t>
            </w:r>
          </w:p>
          <w:p w14:paraId="3A153154" w14:textId="77777777" w:rsidR="00012398" w:rsidRPr="000F1B69" w:rsidRDefault="00012398" w:rsidP="00012398">
            <w:pPr>
              <w:pStyle w:val="Default"/>
              <w:rPr>
                <w:sz w:val="23"/>
                <w:szCs w:val="23"/>
              </w:rPr>
            </w:pPr>
          </w:p>
          <w:p w14:paraId="5A12400D" w14:textId="77777777" w:rsidR="00012398" w:rsidRPr="000F1B69" w:rsidRDefault="00012398" w:rsidP="00012398">
            <w:pPr>
              <w:pStyle w:val="Default"/>
              <w:rPr>
                <w:sz w:val="23"/>
                <w:szCs w:val="23"/>
              </w:rPr>
            </w:pPr>
            <w:r w:rsidRPr="000F1B69">
              <w:rPr>
                <w:sz w:val="23"/>
                <w:szCs w:val="23"/>
              </w:rPr>
              <w:t>{</w:t>
            </w:r>
          </w:p>
          <w:p w14:paraId="09301914" w14:textId="77777777" w:rsidR="00012398" w:rsidRPr="000F1B69" w:rsidRDefault="00012398" w:rsidP="00012398">
            <w:pPr>
              <w:pStyle w:val="Default"/>
              <w:rPr>
                <w:sz w:val="23"/>
                <w:szCs w:val="23"/>
              </w:rPr>
            </w:pPr>
            <w:r w:rsidRPr="000F1B69">
              <w:rPr>
                <w:sz w:val="23"/>
                <w:szCs w:val="23"/>
              </w:rPr>
              <w:t xml:space="preserve">    "</w:t>
            </w:r>
            <w:proofErr w:type="spellStart"/>
            <w:r w:rsidRPr="000F1B69">
              <w:rPr>
                <w:sz w:val="23"/>
                <w:szCs w:val="23"/>
              </w:rPr>
              <w:t>voiceCustomSearch</w:t>
            </w:r>
            <w:proofErr w:type="spellEnd"/>
            <w:r w:rsidRPr="000F1B69">
              <w:rPr>
                <w:sz w:val="23"/>
                <w:szCs w:val="23"/>
              </w:rPr>
              <w:t>": {SN_Field_Name_1: Genesys participant key1},</w:t>
            </w:r>
          </w:p>
          <w:p w14:paraId="153ECC64" w14:textId="77777777" w:rsidR="00012398" w:rsidRPr="000F1B69" w:rsidRDefault="00012398" w:rsidP="00012398">
            <w:pPr>
              <w:pStyle w:val="Default"/>
              <w:rPr>
                <w:sz w:val="23"/>
                <w:szCs w:val="23"/>
              </w:rPr>
            </w:pPr>
            <w:r w:rsidRPr="000F1B69">
              <w:rPr>
                <w:sz w:val="23"/>
                <w:szCs w:val="23"/>
              </w:rPr>
              <w:t xml:space="preserve">    "</w:t>
            </w:r>
            <w:proofErr w:type="spellStart"/>
            <w:r w:rsidRPr="000F1B69">
              <w:rPr>
                <w:sz w:val="23"/>
                <w:szCs w:val="23"/>
              </w:rPr>
              <w:t>emailCustomSearch</w:t>
            </w:r>
            <w:proofErr w:type="spellEnd"/>
            <w:r w:rsidRPr="000F1B69">
              <w:rPr>
                <w:sz w:val="23"/>
                <w:szCs w:val="23"/>
              </w:rPr>
              <w:t>": {SN_Field_Name_</w:t>
            </w:r>
            <w:r>
              <w:rPr>
                <w:sz w:val="23"/>
                <w:szCs w:val="23"/>
              </w:rPr>
              <w:t>2</w:t>
            </w:r>
            <w:r w:rsidRPr="000F1B69">
              <w:rPr>
                <w:sz w:val="23"/>
                <w:szCs w:val="23"/>
              </w:rPr>
              <w:t>: Genesys participant key</w:t>
            </w:r>
            <w:r>
              <w:rPr>
                <w:sz w:val="23"/>
                <w:szCs w:val="23"/>
              </w:rPr>
              <w:t>2</w:t>
            </w:r>
            <w:r w:rsidRPr="000F1B69">
              <w:rPr>
                <w:sz w:val="23"/>
                <w:szCs w:val="23"/>
              </w:rPr>
              <w:t>},</w:t>
            </w:r>
          </w:p>
          <w:p w14:paraId="2533CDAE" w14:textId="77777777" w:rsidR="00012398" w:rsidRPr="000F1B69" w:rsidRDefault="00012398" w:rsidP="00012398">
            <w:pPr>
              <w:pStyle w:val="Default"/>
              <w:rPr>
                <w:sz w:val="23"/>
                <w:szCs w:val="23"/>
              </w:rPr>
            </w:pPr>
            <w:r w:rsidRPr="000F1B69">
              <w:rPr>
                <w:sz w:val="23"/>
                <w:szCs w:val="23"/>
              </w:rPr>
              <w:t xml:space="preserve">    "</w:t>
            </w:r>
            <w:proofErr w:type="spellStart"/>
            <w:r w:rsidRPr="000F1B69">
              <w:rPr>
                <w:sz w:val="23"/>
                <w:szCs w:val="23"/>
              </w:rPr>
              <w:t>chatCustomSearch</w:t>
            </w:r>
            <w:proofErr w:type="spellEnd"/>
            <w:r w:rsidRPr="000F1B69">
              <w:rPr>
                <w:sz w:val="23"/>
                <w:szCs w:val="23"/>
              </w:rPr>
              <w:t>": {SN_Field_Name_</w:t>
            </w:r>
            <w:r>
              <w:rPr>
                <w:sz w:val="23"/>
                <w:szCs w:val="23"/>
              </w:rPr>
              <w:t>3</w:t>
            </w:r>
            <w:r w:rsidRPr="000F1B69">
              <w:rPr>
                <w:sz w:val="23"/>
                <w:szCs w:val="23"/>
              </w:rPr>
              <w:t>: Genesys participant key</w:t>
            </w:r>
            <w:r>
              <w:rPr>
                <w:sz w:val="23"/>
                <w:szCs w:val="23"/>
              </w:rPr>
              <w:t>3</w:t>
            </w:r>
            <w:r w:rsidRPr="000F1B69">
              <w:rPr>
                <w:sz w:val="23"/>
                <w:szCs w:val="23"/>
              </w:rPr>
              <w:t>}</w:t>
            </w:r>
          </w:p>
          <w:p w14:paraId="4F664C46" w14:textId="77777777" w:rsidR="00012398" w:rsidRPr="000F1B69" w:rsidRDefault="00012398" w:rsidP="00012398">
            <w:pPr>
              <w:pStyle w:val="Default"/>
              <w:rPr>
                <w:sz w:val="23"/>
                <w:szCs w:val="23"/>
              </w:rPr>
            </w:pPr>
            <w:r w:rsidRPr="000F1B69">
              <w:rPr>
                <w:sz w:val="23"/>
                <w:szCs w:val="23"/>
              </w:rPr>
              <w:lastRenderedPageBreak/>
              <w:t>}</w:t>
            </w:r>
          </w:p>
          <w:p w14:paraId="2288FEE2" w14:textId="77777777" w:rsidR="00012398" w:rsidRPr="009C3267" w:rsidRDefault="00012398" w:rsidP="00012398">
            <w:pPr>
              <w:spacing w:before="100" w:beforeAutospacing="1" w:after="100" w:afterAutospacing="1"/>
              <w:rPr>
                <w:rFonts w:ascii="Calibri" w:eastAsia="Times New Roman" w:hAnsi="Calibri" w:cs="Calibri"/>
                <w:sz w:val="23"/>
                <w:szCs w:val="23"/>
              </w:rPr>
            </w:pPr>
            <w:r w:rsidRPr="009C3267">
              <w:rPr>
                <w:rFonts w:ascii="Calibri" w:eastAsia="Times New Roman" w:hAnsi="Calibri" w:cs="Calibri"/>
                <w:sz w:val="23"/>
                <w:szCs w:val="23"/>
              </w:rPr>
              <w:t>You can enable all, some, or just one of these options. Include only the keys you want to enable; leave the others blank. </w:t>
            </w:r>
          </w:p>
          <w:p w14:paraId="7CA6FBB0" w14:textId="77777777" w:rsidR="00012398" w:rsidRDefault="00012398" w:rsidP="00012398">
            <w:pPr>
              <w:spacing w:before="100" w:beforeAutospacing="1" w:after="100" w:afterAutospacing="1"/>
              <w:rPr>
                <w:rFonts w:ascii="Calibri" w:eastAsia="Times New Roman" w:hAnsi="Calibri" w:cs="Calibri"/>
                <w:sz w:val="23"/>
                <w:szCs w:val="23"/>
              </w:rPr>
            </w:pPr>
            <w:r w:rsidRPr="009C3267">
              <w:rPr>
                <w:rFonts w:ascii="Calibri" w:eastAsia="Times New Roman" w:hAnsi="Calibri" w:cs="Calibri"/>
                <w:sz w:val="23"/>
                <w:szCs w:val="23"/>
              </w:rPr>
              <w:t xml:space="preserve">This property acts as a </w:t>
            </w:r>
            <w:proofErr w:type="spellStart"/>
            <w:r w:rsidRPr="009C3267">
              <w:rPr>
                <w:rFonts w:ascii="Calibri" w:eastAsia="Times New Roman" w:hAnsi="Calibri" w:cs="Calibri"/>
                <w:sz w:val="23"/>
                <w:szCs w:val="23"/>
              </w:rPr>
              <w:t>hashmap</w:t>
            </w:r>
            <w:proofErr w:type="spellEnd"/>
            <w:r w:rsidRPr="009C3267">
              <w:rPr>
                <w:rFonts w:ascii="Calibri" w:eastAsia="Times New Roman" w:hAnsi="Calibri" w:cs="Calibri"/>
                <w:sz w:val="23"/>
                <w:szCs w:val="23"/>
              </w:rPr>
              <w:t xml:space="preserve">, mapping </w:t>
            </w:r>
            <w:proofErr w:type="spellStart"/>
            <w:r w:rsidRPr="009C3267">
              <w:rPr>
                <w:rFonts w:ascii="Calibri" w:eastAsia="Times New Roman" w:hAnsi="Calibri" w:cs="Calibri"/>
                <w:sz w:val="23"/>
                <w:szCs w:val="23"/>
              </w:rPr>
              <w:t>sn_key</w:t>
            </w:r>
            <w:proofErr w:type="spellEnd"/>
            <w:r w:rsidRPr="009C3267">
              <w:rPr>
                <w:rFonts w:ascii="Calibri" w:eastAsia="Times New Roman" w:hAnsi="Calibri" w:cs="Calibri"/>
                <w:sz w:val="23"/>
                <w:szCs w:val="23"/>
              </w:rPr>
              <w:t xml:space="preserve"> to </w:t>
            </w:r>
            <w:proofErr w:type="spellStart"/>
            <w:r w:rsidRPr="009C3267">
              <w:rPr>
                <w:rFonts w:ascii="Calibri" w:eastAsia="Times New Roman" w:hAnsi="Calibri" w:cs="Calibri"/>
                <w:sz w:val="23"/>
                <w:szCs w:val="23"/>
              </w:rPr>
              <w:t>interaction_key</w:t>
            </w:r>
            <w:proofErr w:type="spellEnd"/>
            <w:r w:rsidRPr="009C3267">
              <w:rPr>
                <w:rFonts w:ascii="Calibri" w:eastAsia="Times New Roman" w:hAnsi="Calibri" w:cs="Calibri"/>
                <w:sz w:val="23"/>
                <w:szCs w:val="23"/>
              </w:rPr>
              <w:t xml:space="preserve">. The </w:t>
            </w:r>
            <w:proofErr w:type="spellStart"/>
            <w:r w:rsidRPr="009C3267">
              <w:rPr>
                <w:rFonts w:ascii="Calibri" w:eastAsia="Times New Roman" w:hAnsi="Calibri" w:cs="Calibri"/>
                <w:sz w:val="23"/>
                <w:szCs w:val="23"/>
              </w:rPr>
              <w:t>sn_key</w:t>
            </w:r>
            <w:proofErr w:type="spellEnd"/>
            <w:r w:rsidRPr="009C3267">
              <w:rPr>
                <w:rFonts w:ascii="Calibri" w:eastAsia="Times New Roman" w:hAnsi="Calibri" w:cs="Calibri"/>
                <w:sz w:val="23"/>
                <w:szCs w:val="23"/>
              </w:rPr>
              <w:t xml:space="preserve"> is used to query from the user table, while the </w:t>
            </w:r>
            <w:proofErr w:type="spellStart"/>
            <w:r w:rsidRPr="009C3267">
              <w:rPr>
                <w:rFonts w:ascii="Calibri" w:eastAsia="Times New Roman" w:hAnsi="Calibri" w:cs="Calibri"/>
                <w:sz w:val="23"/>
                <w:szCs w:val="23"/>
              </w:rPr>
              <w:t>interaction_key</w:t>
            </w:r>
            <w:proofErr w:type="spellEnd"/>
            <w:r w:rsidRPr="009C3267">
              <w:rPr>
                <w:rFonts w:ascii="Calibri" w:eastAsia="Times New Roman" w:hAnsi="Calibri" w:cs="Calibri"/>
                <w:sz w:val="23"/>
                <w:szCs w:val="23"/>
              </w:rPr>
              <w:t xml:space="preserve"> is the participant data key set in </w:t>
            </w:r>
            <w:proofErr w:type="spellStart"/>
            <w:r w:rsidRPr="009C3267">
              <w:rPr>
                <w:rFonts w:ascii="Calibri" w:eastAsia="Times New Roman" w:hAnsi="Calibri" w:cs="Calibri"/>
                <w:sz w:val="23"/>
                <w:szCs w:val="23"/>
              </w:rPr>
              <w:t>Genensys</w:t>
            </w:r>
            <w:proofErr w:type="spellEnd"/>
            <w:r w:rsidRPr="009C3267">
              <w:rPr>
                <w:rFonts w:ascii="Calibri" w:eastAsia="Times New Roman" w:hAnsi="Calibri" w:cs="Calibri"/>
                <w:sz w:val="23"/>
                <w:szCs w:val="23"/>
              </w:rPr>
              <w:t xml:space="preserve"> call flow during the call.</w:t>
            </w:r>
          </w:p>
          <w:p w14:paraId="0E96EB90" w14:textId="77777777" w:rsidR="00012398" w:rsidRDefault="00012398" w:rsidP="00012398">
            <w:pPr>
              <w:pStyle w:val="Default"/>
              <w:rPr>
                <w:sz w:val="23"/>
                <w:szCs w:val="23"/>
              </w:rPr>
            </w:pPr>
          </w:p>
        </w:tc>
      </w:tr>
      <w:tr w:rsidR="00012398" w14:paraId="2B081DC8" w14:textId="77777777" w:rsidTr="00E8217F">
        <w:trPr>
          <w:trHeight w:val="705"/>
        </w:trPr>
        <w:tc>
          <w:tcPr>
            <w:tcW w:w="4500" w:type="dxa"/>
          </w:tcPr>
          <w:p w14:paraId="3452193C" w14:textId="77777777" w:rsidR="00012398" w:rsidRPr="00E8217F" w:rsidRDefault="00012398" w:rsidP="00012398">
            <w:pPr>
              <w:pStyle w:val="Default"/>
              <w:rPr>
                <w:sz w:val="23"/>
                <w:szCs w:val="23"/>
              </w:rPr>
            </w:pPr>
            <w:r w:rsidRPr="00E8217F">
              <w:rPr>
                <w:sz w:val="23"/>
                <w:szCs w:val="23"/>
              </w:rPr>
              <w:lastRenderedPageBreak/>
              <w:t xml:space="preserve">Field Mapping for Auto creation of Records / can include mapping for </w:t>
            </w:r>
            <w:proofErr w:type="spellStart"/>
            <w:r w:rsidRPr="00E8217F">
              <w:rPr>
                <w:sz w:val="23"/>
                <w:szCs w:val="23"/>
              </w:rPr>
              <w:t>wrapup</w:t>
            </w:r>
            <w:proofErr w:type="spellEnd"/>
            <w:r w:rsidRPr="00E8217F">
              <w:rPr>
                <w:sz w:val="23"/>
                <w:szCs w:val="23"/>
              </w:rPr>
              <w:t xml:space="preserve"> code/call duration update on disconnect. (Optional)</w:t>
            </w:r>
          </w:p>
          <w:p w14:paraId="4C9EF0D5" w14:textId="77777777" w:rsidR="00012398" w:rsidRDefault="00012398" w:rsidP="00012398">
            <w:pPr>
              <w:pStyle w:val="Default"/>
              <w:rPr>
                <w:sz w:val="23"/>
                <w:szCs w:val="23"/>
              </w:rPr>
            </w:pPr>
          </w:p>
          <w:p w14:paraId="6CCCF271" w14:textId="0889F3A6" w:rsidR="00012398" w:rsidRPr="00E8217F" w:rsidRDefault="00012398" w:rsidP="00012398">
            <w:pPr>
              <w:pStyle w:val="Default"/>
              <w:rPr>
                <w:b/>
                <w:bCs/>
                <w:sz w:val="23"/>
                <w:szCs w:val="23"/>
              </w:rPr>
            </w:pPr>
            <w:r w:rsidRPr="00E8217F">
              <w:rPr>
                <w:b/>
                <w:bCs/>
                <w:sz w:val="23"/>
                <w:szCs w:val="23"/>
              </w:rPr>
              <w:t xml:space="preserve">Property name: </w:t>
            </w:r>
            <w:proofErr w:type="spellStart"/>
            <w:r w:rsidRPr="00E8217F">
              <w:rPr>
                <w:b/>
                <w:bCs/>
                <w:sz w:val="23"/>
                <w:szCs w:val="23"/>
              </w:rPr>
              <w:t>interaction_key</w:t>
            </w:r>
            <w:proofErr w:type="spellEnd"/>
          </w:p>
        </w:tc>
        <w:tc>
          <w:tcPr>
            <w:tcW w:w="4950" w:type="dxa"/>
          </w:tcPr>
          <w:p w14:paraId="2F54D9BC" w14:textId="77777777" w:rsidR="00012398" w:rsidRPr="00835185" w:rsidRDefault="00012398" w:rsidP="00012398">
            <w:pPr>
              <w:pStyle w:val="Default"/>
              <w:numPr>
                <w:ilvl w:val="0"/>
                <w:numId w:val="25"/>
              </w:numPr>
              <w:rPr>
                <w:b/>
                <w:bCs/>
                <w:sz w:val="23"/>
                <w:szCs w:val="23"/>
                <w:u w:val="single"/>
              </w:rPr>
            </w:pPr>
            <w:r w:rsidRPr="00835185">
              <w:rPr>
                <w:b/>
                <w:bCs/>
                <w:sz w:val="23"/>
                <w:szCs w:val="23"/>
                <w:u w:val="single"/>
              </w:rPr>
              <w:t>Map participant data to ServiceNow fields</w:t>
            </w:r>
          </w:p>
          <w:p w14:paraId="6531BE23" w14:textId="77777777" w:rsidR="00012398" w:rsidRDefault="00012398" w:rsidP="00012398">
            <w:pPr>
              <w:pStyle w:val="Default"/>
              <w:rPr>
                <w:sz w:val="23"/>
                <w:szCs w:val="23"/>
              </w:rPr>
            </w:pPr>
            <w:r>
              <w:rPr>
                <w:sz w:val="23"/>
                <w:szCs w:val="23"/>
              </w:rPr>
              <w:t xml:space="preserve">With the help of this option, participant data can be mapped in the fields of </w:t>
            </w:r>
            <w:proofErr w:type="spellStart"/>
            <w:r>
              <w:rPr>
                <w:sz w:val="23"/>
                <w:szCs w:val="23"/>
              </w:rPr>
              <w:t>servicenow</w:t>
            </w:r>
            <w:proofErr w:type="spellEnd"/>
            <w:r>
              <w:rPr>
                <w:sz w:val="23"/>
                <w:szCs w:val="23"/>
              </w:rPr>
              <w:t xml:space="preserve"> records on auto record creation. </w:t>
            </w:r>
          </w:p>
          <w:p w14:paraId="40583170" w14:textId="77777777" w:rsidR="00012398" w:rsidRPr="009F1C3A" w:rsidRDefault="00012398" w:rsidP="00012398">
            <w:pPr>
              <w:pStyle w:val="Default"/>
              <w:rPr>
                <w:sz w:val="23"/>
                <w:szCs w:val="23"/>
                <w:u w:val="single"/>
              </w:rPr>
            </w:pPr>
            <w:r w:rsidRPr="009F1C3A">
              <w:rPr>
                <w:sz w:val="23"/>
                <w:szCs w:val="23"/>
                <w:u w:val="single"/>
              </w:rPr>
              <w:t>Format:</w:t>
            </w:r>
          </w:p>
          <w:p w14:paraId="126D5EAC" w14:textId="77777777" w:rsidR="00012398" w:rsidRDefault="00012398" w:rsidP="00012398">
            <w:pPr>
              <w:pStyle w:val="Default"/>
              <w:rPr>
                <w:sz w:val="23"/>
                <w:szCs w:val="23"/>
              </w:rPr>
            </w:pPr>
            <w:r>
              <w:rPr>
                <w:sz w:val="23"/>
                <w:szCs w:val="23"/>
              </w:rPr>
              <w:t>{SN_Field_Name_1: Genesys participant key1, SN_Field_Name_2: Genesys participant key</w:t>
            </w:r>
            <w:proofErr w:type="gramStart"/>
            <w:r>
              <w:rPr>
                <w:sz w:val="23"/>
                <w:szCs w:val="23"/>
              </w:rPr>
              <w:t>2,…</w:t>
            </w:r>
            <w:proofErr w:type="gramEnd"/>
            <w:r>
              <w:rPr>
                <w:sz w:val="23"/>
                <w:szCs w:val="23"/>
              </w:rPr>
              <w:t>}</w:t>
            </w:r>
          </w:p>
          <w:p w14:paraId="08D59CD1" w14:textId="77777777" w:rsidR="00012398" w:rsidRDefault="00012398" w:rsidP="00012398">
            <w:pPr>
              <w:pStyle w:val="Default"/>
              <w:rPr>
                <w:sz w:val="23"/>
                <w:szCs w:val="23"/>
              </w:rPr>
            </w:pPr>
          </w:p>
          <w:p w14:paraId="05EDB779" w14:textId="77777777" w:rsidR="00012398" w:rsidRPr="0018565A" w:rsidRDefault="00012398" w:rsidP="00012398">
            <w:pPr>
              <w:pStyle w:val="Default"/>
              <w:numPr>
                <w:ilvl w:val="0"/>
                <w:numId w:val="25"/>
              </w:numPr>
              <w:rPr>
                <w:b/>
                <w:bCs/>
                <w:sz w:val="23"/>
                <w:szCs w:val="23"/>
                <w:u w:val="single"/>
              </w:rPr>
            </w:pPr>
            <w:r w:rsidRPr="0018565A">
              <w:rPr>
                <w:b/>
                <w:bCs/>
                <w:sz w:val="23"/>
                <w:szCs w:val="23"/>
                <w:u w:val="single"/>
              </w:rPr>
              <w:t xml:space="preserve">Map Interaction meta data to </w:t>
            </w:r>
            <w:proofErr w:type="spellStart"/>
            <w:r w:rsidRPr="0018565A">
              <w:rPr>
                <w:b/>
                <w:bCs/>
                <w:sz w:val="23"/>
                <w:szCs w:val="23"/>
                <w:u w:val="single"/>
              </w:rPr>
              <w:t>servicenow</w:t>
            </w:r>
            <w:proofErr w:type="spellEnd"/>
            <w:r w:rsidRPr="0018565A">
              <w:rPr>
                <w:b/>
                <w:bCs/>
                <w:sz w:val="23"/>
                <w:szCs w:val="23"/>
                <w:u w:val="single"/>
              </w:rPr>
              <w:t xml:space="preserve"> fields:</w:t>
            </w:r>
          </w:p>
          <w:p w14:paraId="0BA4639E" w14:textId="77777777" w:rsidR="00012398" w:rsidRDefault="00012398" w:rsidP="00012398">
            <w:pPr>
              <w:pStyle w:val="Default"/>
              <w:rPr>
                <w:sz w:val="23"/>
                <w:szCs w:val="23"/>
              </w:rPr>
            </w:pPr>
            <w:r>
              <w:rPr>
                <w:sz w:val="23"/>
                <w:szCs w:val="23"/>
              </w:rPr>
              <w:t xml:space="preserve">Interaction meta data such as id, type, queue name etc can also be mapped in the fields of </w:t>
            </w:r>
            <w:proofErr w:type="spellStart"/>
            <w:r>
              <w:rPr>
                <w:sz w:val="23"/>
                <w:szCs w:val="23"/>
              </w:rPr>
              <w:t>servicenow</w:t>
            </w:r>
            <w:proofErr w:type="spellEnd"/>
            <w:r>
              <w:rPr>
                <w:sz w:val="23"/>
                <w:szCs w:val="23"/>
              </w:rPr>
              <w:t xml:space="preserve"> records on auto record creation. Some meta data are available only after </w:t>
            </w:r>
            <w:proofErr w:type="gramStart"/>
            <w:r>
              <w:rPr>
                <w:sz w:val="23"/>
                <w:szCs w:val="23"/>
              </w:rPr>
              <w:t>disconnect</w:t>
            </w:r>
            <w:proofErr w:type="gramEnd"/>
            <w:r>
              <w:rPr>
                <w:sz w:val="23"/>
                <w:szCs w:val="23"/>
              </w:rPr>
              <w:t xml:space="preserve">, some are available on answer itself. </w:t>
            </w:r>
          </w:p>
          <w:p w14:paraId="3C8E62E4" w14:textId="77777777" w:rsidR="00012398" w:rsidRPr="009F1C3A" w:rsidRDefault="00012398" w:rsidP="00012398">
            <w:pPr>
              <w:pStyle w:val="Default"/>
              <w:rPr>
                <w:sz w:val="23"/>
                <w:szCs w:val="23"/>
                <w:u w:val="single"/>
              </w:rPr>
            </w:pPr>
            <w:r w:rsidRPr="009F1C3A">
              <w:rPr>
                <w:sz w:val="23"/>
                <w:szCs w:val="23"/>
                <w:u w:val="single"/>
              </w:rPr>
              <w:t>Format:</w:t>
            </w:r>
          </w:p>
          <w:p w14:paraId="3D748B09" w14:textId="77777777" w:rsidR="00012398" w:rsidRDefault="00012398" w:rsidP="00012398">
            <w:pPr>
              <w:pStyle w:val="Default"/>
              <w:rPr>
                <w:sz w:val="23"/>
                <w:szCs w:val="23"/>
              </w:rPr>
            </w:pPr>
            <w:r>
              <w:rPr>
                <w:sz w:val="23"/>
                <w:szCs w:val="23"/>
              </w:rPr>
              <w:t>{SN_Field_Name_3: Ixn_Meta_Data_name1, SN_Field_Name_4: Ixn_Meta_Data_name</w:t>
            </w:r>
            <w:proofErr w:type="gramStart"/>
            <w:r>
              <w:rPr>
                <w:sz w:val="23"/>
                <w:szCs w:val="23"/>
              </w:rPr>
              <w:t>2,…</w:t>
            </w:r>
            <w:proofErr w:type="gramEnd"/>
            <w:r>
              <w:rPr>
                <w:sz w:val="23"/>
                <w:szCs w:val="23"/>
              </w:rPr>
              <w:t>}</w:t>
            </w:r>
          </w:p>
          <w:p w14:paraId="3B06B9AD" w14:textId="77777777" w:rsidR="00012398" w:rsidRDefault="00012398" w:rsidP="00012398">
            <w:pPr>
              <w:pStyle w:val="Default"/>
              <w:rPr>
                <w:sz w:val="23"/>
                <w:szCs w:val="23"/>
              </w:rPr>
            </w:pPr>
          </w:p>
          <w:tbl>
            <w:tblPr>
              <w:tblStyle w:val="TableGridLight"/>
              <w:tblW w:w="0" w:type="auto"/>
              <w:tblLayout w:type="fixed"/>
              <w:tblLook w:val="04A0" w:firstRow="1" w:lastRow="0" w:firstColumn="1" w:lastColumn="0" w:noHBand="0" w:noVBand="1"/>
            </w:tblPr>
            <w:tblGrid>
              <w:gridCol w:w="2275"/>
              <w:gridCol w:w="2873"/>
            </w:tblGrid>
            <w:tr w:rsidR="00012398" w14:paraId="22A43AA1" w14:textId="77777777" w:rsidTr="00CC4B7C">
              <w:tc>
                <w:tcPr>
                  <w:tcW w:w="2275" w:type="dxa"/>
                </w:tcPr>
                <w:p w14:paraId="0C0E00C9" w14:textId="77777777" w:rsidR="00012398" w:rsidRPr="00835185" w:rsidRDefault="00012398" w:rsidP="00012398">
                  <w:pPr>
                    <w:pStyle w:val="Default"/>
                    <w:spacing w:before="96" w:after="96"/>
                    <w:rPr>
                      <w:b/>
                      <w:bCs/>
                      <w:sz w:val="23"/>
                      <w:szCs w:val="23"/>
                    </w:rPr>
                  </w:pPr>
                  <w:r w:rsidRPr="00835185">
                    <w:rPr>
                      <w:b/>
                      <w:bCs/>
                      <w:sz w:val="23"/>
                      <w:szCs w:val="23"/>
                    </w:rPr>
                    <w:t>Meta data Key Name</w:t>
                  </w:r>
                </w:p>
              </w:tc>
              <w:tc>
                <w:tcPr>
                  <w:tcW w:w="2873" w:type="dxa"/>
                </w:tcPr>
                <w:p w14:paraId="1040D7D2" w14:textId="77777777" w:rsidR="00012398" w:rsidRPr="00835185" w:rsidRDefault="00012398" w:rsidP="00012398">
                  <w:pPr>
                    <w:pStyle w:val="Default"/>
                    <w:spacing w:before="96" w:after="96"/>
                    <w:rPr>
                      <w:b/>
                      <w:bCs/>
                      <w:sz w:val="23"/>
                      <w:szCs w:val="23"/>
                    </w:rPr>
                  </w:pPr>
                  <w:r w:rsidRPr="00835185">
                    <w:rPr>
                      <w:b/>
                      <w:bCs/>
                      <w:sz w:val="23"/>
                      <w:szCs w:val="23"/>
                    </w:rPr>
                    <w:t>Description</w:t>
                  </w:r>
                </w:p>
              </w:tc>
            </w:tr>
            <w:tr w:rsidR="00012398" w14:paraId="47ECFC94" w14:textId="77777777" w:rsidTr="00CC4B7C">
              <w:tc>
                <w:tcPr>
                  <w:tcW w:w="2275" w:type="dxa"/>
                </w:tcPr>
                <w:p w14:paraId="1169F3D4" w14:textId="77777777" w:rsidR="00012398" w:rsidRPr="00835185" w:rsidRDefault="00012398" w:rsidP="00012398">
                  <w:pPr>
                    <w:pStyle w:val="Default"/>
                    <w:spacing w:before="96" w:after="96"/>
                    <w:rPr>
                      <w:sz w:val="23"/>
                      <w:szCs w:val="23"/>
                      <w:lang w:val="en-US"/>
                    </w:rPr>
                  </w:pPr>
                  <w:r w:rsidRPr="00835185">
                    <w:rPr>
                      <w:sz w:val="23"/>
                      <w:szCs w:val="23"/>
                    </w:rPr>
                    <w:t>ixn.id</w:t>
                  </w:r>
                </w:p>
              </w:tc>
              <w:tc>
                <w:tcPr>
                  <w:tcW w:w="2873" w:type="dxa"/>
                </w:tcPr>
                <w:p w14:paraId="28BBCE7B" w14:textId="77777777" w:rsidR="00012398" w:rsidRDefault="00012398" w:rsidP="00012398">
                  <w:pPr>
                    <w:pStyle w:val="Default"/>
                    <w:spacing w:before="96" w:after="96"/>
                    <w:rPr>
                      <w:sz w:val="23"/>
                      <w:szCs w:val="23"/>
                    </w:rPr>
                  </w:pPr>
                  <w:r>
                    <w:rPr>
                      <w:sz w:val="23"/>
                      <w:szCs w:val="23"/>
                    </w:rPr>
                    <w:t>ID of the Genesys Interaction</w:t>
                  </w:r>
                </w:p>
              </w:tc>
            </w:tr>
            <w:tr w:rsidR="00012398" w14:paraId="180F985E" w14:textId="77777777" w:rsidTr="00CC4B7C">
              <w:tc>
                <w:tcPr>
                  <w:tcW w:w="2275" w:type="dxa"/>
                </w:tcPr>
                <w:p w14:paraId="69A2A6EF" w14:textId="77777777" w:rsidR="00012398" w:rsidRDefault="00012398" w:rsidP="00012398">
                  <w:pPr>
                    <w:pStyle w:val="Default"/>
                    <w:spacing w:before="96" w:after="96"/>
                    <w:rPr>
                      <w:sz w:val="23"/>
                      <w:szCs w:val="23"/>
                    </w:rPr>
                  </w:pPr>
                  <w:proofErr w:type="spellStart"/>
                  <w:proofErr w:type="gramStart"/>
                  <w:r w:rsidRPr="00835185">
                    <w:rPr>
                      <w:sz w:val="23"/>
                      <w:szCs w:val="23"/>
                    </w:rPr>
                    <w:t>ixn.queue</w:t>
                  </w:r>
                  <w:proofErr w:type="spellEnd"/>
                  <w:proofErr w:type="gramEnd"/>
                </w:p>
              </w:tc>
              <w:tc>
                <w:tcPr>
                  <w:tcW w:w="2873" w:type="dxa"/>
                </w:tcPr>
                <w:p w14:paraId="1FEB119E" w14:textId="77777777" w:rsidR="00012398" w:rsidRDefault="00012398" w:rsidP="00012398">
                  <w:pPr>
                    <w:pStyle w:val="Default"/>
                    <w:spacing w:before="96" w:after="96"/>
                    <w:rPr>
                      <w:sz w:val="23"/>
                      <w:szCs w:val="23"/>
                    </w:rPr>
                  </w:pPr>
                  <w:r>
                    <w:rPr>
                      <w:sz w:val="23"/>
                      <w:szCs w:val="23"/>
                    </w:rPr>
                    <w:t>Queue name</w:t>
                  </w:r>
                </w:p>
              </w:tc>
            </w:tr>
            <w:tr w:rsidR="00012398" w14:paraId="53120A3B" w14:textId="77777777" w:rsidTr="00CC4B7C">
              <w:tc>
                <w:tcPr>
                  <w:tcW w:w="2275" w:type="dxa"/>
                </w:tcPr>
                <w:p w14:paraId="295509F1" w14:textId="77777777" w:rsidR="00012398" w:rsidRPr="00835185" w:rsidRDefault="00012398" w:rsidP="00012398">
                  <w:pPr>
                    <w:pStyle w:val="Default"/>
                    <w:spacing w:before="96" w:after="96"/>
                    <w:rPr>
                      <w:sz w:val="23"/>
                      <w:szCs w:val="23"/>
                      <w:lang w:val="en-US"/>
                    </w:rPr>
                  </w:pPr>
                  <w:proofErr w:type="spellStart"/>
                  <w:proofErr w:type="gramStart"/>
                  <w:r w:rsidRPr="00835185">
                    <w:rPr>
                      <w:sz w:val="23"/>
                      <w:szCs w:val="23"/>
                    </w:rPr>
                    <w:t>ixn.direction</w:t>
                  </w:r>
                  <w:proofErr w:type="spellEnd"/>
                  <w:proofErr w:type="gramEnd"/>
                </w:p>
              </w:tc>
              <w:tc>
                <w:tcPr>
                  <w:tcW w:w="2873" w:type="dxa"/>
                </w:tcPr>
                <w:p w14:paraId="3E6B3A71" w14:textId="77777777" w:rsidR="00012398" w:rsidRDefault="00012398" w:rsidP="00012398">
                  <w:pPr>
                    <w:pStyle w:val="Default"/>
                    <w:spacing w:before="96" w:after="96"/>
                    <w:rPr>
                      <w:sz w:val="23"/>
                      <w:szCs w:val="23"/>
                    </w:rPr>
                  </w:pPr>
                  <w:r>
                    <w:rPr>
                      <w:sz w:val="23"/>
                      <w:szCs w:val="23"/>
                    </w:rPr>
                    <w:t xml:space="preserve">Direction of the Genesys </w:t>
                  </w:r>
                  <w:proofErr w:type="spellStart"/>
                  <w:r>
                    <w:rPr>
                      <w:sz w:val="23"/>
                      <w:szCs w:val="23"/>
                    </w:rPr>
                    <w:t>Ixn</w:t>
                  </w:r>
                  <w:proofErr w:type="spellEnd"/>
                </w:p>
                <w:p w14:paraId="32ADDD5D" w14:textId="77777777" w:rsidR="00012398" w:rsidRDefault="00012398" w:rsidP="00012398">
                  <w:pPr>
                    <w:pStyle w:val="Default"/>
                    <w:spacing w:before="96" w:after="96"/>
                    <w:rPr>
                      <w:sz w:val="23"/>
                      <w:szCs w:val="23"/>
                    </w:rPr>
                  </w:pPr>
                  <w:r>
                    <w:rPr>
                      <w:sz w:val="23"/>
                      <w:szCs w:val="23"/>
                    </w:rPr>
                    <w:t>Possible values: Inbound/Outbound</w:t>
                  </w:r>
                </w:p>
              </w:tc>
            </w:tr>
            <w:tr w:rsidR="00012398" w14:paraId="7C918216" w14:textId="77777777" w:rsidTr="00CC4B7C">
              <w:tc>
                <w:tcPr>
                  <w:tcW w:w="2275" w:type="dxa"/>
                </w:tcPr>
                <w:p w14:paraId="761F6447" w14:textId="77777777" w:rsidR="00012398" w:rsidRPr="00835185" w:rsidRDefault="00012398" w:rsidP="00012398">
                  <w:pPr>
                    <w:pStyle w:val="Default"/>
                    <w:spacing w:before="96" w:after="96"/>
                    <w:rPr>
                      <w:sz w:val="23"/>
                      <w:szCs w:val="23"/>
                      <w:lang w:val="en-US"/>
                    </w:rPr>
                  </w:pPr>
                  <w:proofErr w:type="spellStart"/>
                  <w:proofErr w:type="gramStart"/>
                  <w:r w:rsidRPr="00835185">
                    <w:rPr>
                      <w:sz w:val="23"/>
                      <w:szCs w:val="23"/>
                    </w:rPr>
                    <w:lastRenderedPageBreak/>
                    <w:t>ixn.link</w:t>
                  </w:r>
                  <w:proofErr w:type="spellEnd"/>
                  <w:proofErr w:type="gramEnd"/>
                </w:p>
              </w:tc>
              <w:tc>
                <w:tcPr>
                  <w:tcW w:w="2873" w:type="dxa"/>
                </w:tcPr>
                <w:p w14:paraId="2D56F8BF" w14:textId="77777777" w:rsidR="00012398" w:rsidRDefault="00012398" w:rsidP="00012398">
                  <w:pPr>
                    <w:pStyle w:val="Default"/>
                    <w:spacing w:before="96" w:after="96"/>
                    <w:rPr>
                      <w:sz w:val="23"/>
                      <w:szCs w:val="23"/>
                    </w:rPr>
                  </w:pPr>
                  <w:r>
                    <w:rPr>
                      <w:sz w:val="23"/>
                      <w:szCs w:val="23"/>
                    </w:rPr>
                    <w:t xml:space="preserve">Genesys </w:t>
                  </w:r>
                  <w:proofErr w:type="spellStart"/>
                  <w:r>
                    <w:rPr>
                      <w:sz w:val="23"/>
                      <w:szCs w:val="23"/>
                    </w:rPr>
                    <w:t>Ixn</w:t>
                  </w:r>
                  <w:proofErr w:type="spellEnd"/>
                  <w:r>
                    <w:rPr>
                      <w:sz w:val="23"/>
                      <w:szCs w:val="23"/>
                    </w:rPr>
                    <w:t xml:space="preserve"> details page link</w:t>
                  </w:r>
                </w:p>
              </w:tc>
            </w:tr>
            <w:tr w:rsidR="00012398" w14:paraId="4F1118D9" w14:textId="77777777" w:rsidTr="00CC4B7C">
              <w:tc>
                <w:tcPr>
                  <w:tcW w:w="2275" w:type="dxa"/>
                </w:tcPr>
                <w:p w14:paraId="753889DD" w14:textId="77777777" w:rsidR="00012398" w:rsidRPr="00835185" w:rsidRDefault="00012398" w:rsidP="00012398">
                  <w:pPr>
                    <w:pStyle w:val="Default"/>
                    <w:spacing w:before="96" w:after="96"/>
                    <w:rPr>
                      <w:sz w:val="23"/>
                      <w:szCs w:val="23"/>
                      <w:lang w:val="en-US"/>
                    </w:rPr>
                  </w:pPr>
                  <w:r w:rsidRPr="00835185">
                    <w:rPr>
                      <w:sz w:val="23"/>
                      <w:szCs w:val="23"/>
                    </w:rPr>
                    <w:t>ixn.ani</w:t>
                  </w:r>
                </w:p>
              </w:tc>
              <w:tc>
                <w:tcPr>
                  <w:tcW w:w="2873" w:type="dxa"/>
                </w:tcPr>
                <w:p w14:paraId="150DD780" w14:textId="77777777" w:rsidR="00012398" w:rsidRDefault="00012398" w:rsidP="00012398">
                  <w:pPr>
                    <w:pStyle w:val="Default"/>
                    <w:spacing w:before="96" w:after="96"/>
                    <w:rPr>
                      <w:sz w:val="23"/>
                      <w:szCs w:val="23"/>
                    </w:rPr>
                  </w:pPr>
                  <w:r>
                    <w:rPr>
                      <w:sz w:val="23"/>
                      <w:szCs w:val="23"/>
                    </w:rPr>
                    <w:t>Caller ANI of incoming Genesys voice interaction</w:t>
                  </w:r>
                </w:p>
              </w:tc>
            </w:tr>
            <w:tr w:rsidR="00012398" w14:paraId="2A62F9A6" w14:textId="77777777" w:rsidTr="00CC4B7C">
              <w:tc>
                <w:tcPr>
                  <w:tcW w:w="2275" w:type="dxa"/>
                </w:tcPr>
                <w:p w14:paraId="5DF32462" w14:textId="77777777" w:rsidR="00012398" w:rsidRPr="00835185" w:rsidRDefault="00012398" w:rsidP="00012398">
                  <w:pPr>
                    <w:pStyle w:val="Default"/>
                    <w:spacing w:before="96" w:after="96"/>
                    <w:rPr>
                      <w:sz w:val="23"/>
                      <w:szCs w:val="23"/>
                      <w:lang w:val="en-US"/>
                    </w:rPr>
                  </w:pPr>
                  <w:proofErr w:type="spellStart"/>
                  <w:proofErr w:type="gramStart"/>
                  <w:r w:rsidRPr="00835185">
                    <w:rPr>
                      <w:sz w:val="23"/>
                      <w:szCs w:val="23"/>
                    </w:rPr>
                    <w:t>ixn.type</w:t>
                  </w:r>
                  <w:proofErr w:type="spellEnd"/>
                  <w:proofErr w:type="gramEnd"/>
                </w:p>
              </w:tc>
              <w:tc>
                <w:tcPr>
                  <w:tcW w:w="2873" w:type="dxa"/>
                </w:tcPr>
                <w:p w14:paraId="53C79E7D" w14:textId="77777777" w:rsidR="00012398" w:rsidRDefault="00012398" w:rsidP="00012398">
                  <w:pPr>
                    <w:pStyle w:val="Default"/>
                    <w:spacing w:before="96" w:after="96"/>
                    <w:rPr>
                      <w:sz w:val="23"/>
                      <w:szCs w:val="23"/>
                    </w:rPr>
                  </w:pPr>
                  <w:r>
                    <w:rPr>
                      <w:sz w:val="23"/>
                      <w:szCs w:val="23"/>
                    </w:rPr>
                    <w:t>Type of Genesys interaction</w:t>
                  </w:r>
                </w:p>
                <w:p w14:paraId="2C1807EA" w14:textId="77777777" w:rsidR="00012398" w:rsidRPr="006110D0" w:rsidRDefault="00012398" w:rsidP="00012398">
                  <w:pPr>
                    <w:pStyle w:val="Default"/>
                    <w:spacing w:before="96" w:after="96"/>
                    <w:rPr>
                      <w:sz w:val="23"/>
                      <w:szCs w:val="23"/>
                      <w:u w:val="single"/>
                    </w:rPr>
                  </w:pPr>
                  <w:r w:rsidRPr="006110D0">
                    <w:rPr>
                      <w:sz w:val="23"/>
                      <w:szCs w:val="23"/>
                      <w:u w:val="single"/>
                    </w:rPr>
                    <w:t>Possible values:</w:t>
                  </w:r>
                </w:p>
                <w:p w14:paraId="30F46211" w14:textId="77777777" w:rsidR="00012398" w:rsidRPr="005A4F51" w:rsidRDefault="00012398" w:rsidP="00012398">
                  <w:pPr>
                    <w:pStyle w:val="Default"/>
                    <w:spacing w:before="96" w:after="96"/>
                    <w:rPr>
                      <w:sz w:val="23"/>
                      <w:szCs w:val="23"/>
                      <w:lang w:val="en-US"/>
                    </w:rPr>
                  </w:pPr>
                  <w:r w:rsidRPr="005A4F51">
                    <w:rPr>
                      <w:sz w:val="23"/>
                      <w:szCs w:val="23"/>
                      <w:lang w:val="en-US"/>
                    </w:rPr>
                    <w:t>Call, Chat, Email</w:t>
                  </w:r>
                </w:p>
              </w:tc>
            </w:tr>
            <w:tr w:rsidR="00012398" w14:paraId="1D14BA72" w14:textId="77777777" w:rsidTr="00CC4B7C">
              <w:tc>
                <w:tcPr>
                  <w:tcW w:w="2275" w:type="dxa"/>
                </w:tcPr>
                <w:p w14:paraId="3210161E" w14:textId="77777777" w:rsidR="00012398" w:rsidRPr="00835185" w:rsidRDefault="00012398" w:rsidP="00012398">
                  <w:pPr>
                    <w:pStyle w:val="Default"/>
                    <w:spacing w:before="96" w:after="96"/>
                    <w:rPr>
                      <w:sz w:val="23"/>
                      <w:szCs w:val="23"/>
                      <w:lang w:val="en-US"/>
                    </w:rPr>
                  </w:pPr>
                  <w:proofErr w:type="spellStart"/>
                  <w:proofErr w:type="gramStart"/>
                  <w:r w:rsidRPr="00835185">
                    <w:rPr>
                      <w:sz w:val="23"/>
                      <w:szCs w:val="23"/>
                    </w:rPr>
                    <w:t>ixn.dnis</w:t>
                  </w:r>
                  <w:proofErr w:type="spellEnd"/>
                  <w:proofErr w:type="gramEnd"/>
                </w:p>
              </w:tc>
              <w:tc>
                <w:tcPr>
                  <w:tcW w:w="2873" w:type="dxa"/>
                </w:tcPr>
                <w:p w14:paraId="2E2D5B4F" w14:textId="77777777" w:rsidR="00012398" w:rsidRDefault="00012398" w:rsidP="00012398">
                  <w:pPr>
                    <w:pStyle w:val="Default"/>
                    <w:spacing w:before="96" w:after="96"/>
                    <w:rPr>
                      <w:sz w:val="23"/>
                      <w:szCs w:val="23"/>
                    </w:rPr>
                  </w:pPr>
                  <w:r>
                    <w:rPr>
                      <w:sz w:val="23"/>
                      <w:szCs w:val="23"/>
                    </w:rPr>
                    <w:t xml:space="preserve">DNIS of Genesys </w:t>
                  </w:r>
                  <w:proofErr w:type="spellStart"/>
                  <w:r>
                    <w:rPr>
                      <w:sz w:val="23"/>
                      <w:szCs w:val="23"/>
                    </w:rPr>
                    <w:t>Ixn</w:t>
                  </w:r>
                  <w:proofErr w:type="spellEnd"/>
                </w:p>
              </w:tc>
            </w:tr>
            <w:tr w:rsidR="00006EBC" w14:paraId="77D518F1" w14:textId="77777777" w:rsidTr="00CC4B7C">
              <w:tc>
                <w:tcPr>
                  <w:tcW w:w="2275" w:type="dxa"/>
                </w:tcPr>
                <w:p w14:paraId="3EEFB86D" w14:textId="30E1C0EF" w:rsidR="00006EBC" w:rsidRPr="00835185" w:rsidRDefault="00006EBC" w:rsidP="00012398">
                  <w:pPr>
                    <w:pStyle w:val="Default"/>
                    <w:spacing w:before="96" w:after="96"/>
                    <w:rPr>
                      <w:sz w:val="23"/>
                      <w:szCs w:val="23"/>
                    </w:rPr>
                  </w:pPr>
                  <w:proofErr w:type="spellStart"/>
                  <w:r>
                    <w:rPr>
                      <w:sz w:val="23"/>
                      <w:szCs w:val="23"/>
                    </w:rPr>
                    <w:t>Ixn.start_time</w:t>
                  </w:r>
                  <w:proofErr w:type="spellEnd"/>
                </w:p>
              </w:tc>
              <w:tc>
                <w:tcPr>
                  <w:tcW w:w="2873" w:type="dxa"/>
                </w:tcPr>
                <w:p w14:paraId="0D830EA2" w14:textId="502AEED4" w:rsidR="00006EBC" w:rsidRDefault="00006EBC" w:rsidP="00012398">
                  <w:pPr>
                    <w:pStyle w:val="Default"/>
                    <w:spacing w:before="96" w:after="96"/>
                    <w:rPr>
                      <w:sz w:val="23"/>
                      <w:szCs w:val="23"/>
                    </w:rPr>
                  </w:pPr>
                  <w:r>
                    <w:rPr>
                      <w:sz w:val="23"/>
                      <w:szCs w:val="23"/>
                    </w:rPr>
                    <w:t xml:space="preserve">Start time of Genesys </w:t>
                  </w:r>
                  <w:proofErr w:type="spellStart"/>
                  <w:r>
                    <w:rPr>
                      <w:sz w:val="23"/>
                      <w:szCs w:val="23"/>
                    </w:rPr>
                    <w:t>Ixn</w:t>
                  </w:r>
                  <w:proofErr w:type="spellEnd"/>
                </w:p>
              </w:tc>
            </w:tr>
            <w:tr w:rsidR="00012398" w14:paraId="13B17B83" w14:textId="77777777" w:rsidTr="00CC4B7C">
              <w:tc>
                <w:tcPr>
                  <w:tcW w:w="2275" w:type="dxa"/>
                </w:tcPr>
                <w:p w14:paraId="3F416B99" w14:textId="77777777" w:rsidR="00012398" w:rsidRDefault="00012398" w:rsidP="00012398">
                  <w:pPr>
                    <w:pStyle w:val="Default"/>
                    <w:spacing w:before="96" w:after="96"/>
                    <w:rPr>
                      <w:sz w:val="23"/>
                      <w:szCs w:val="23"/>
                    </w:rPr>
                  </w:pPr>
                  <w:proofErr w:type="spellStart"/>
                  <w:proofErr w:type="gramStart"/>
                  <w:r w:rsidRPr="00835185">
                    <w:rPr>
                      <w:sz w:val="23"/>
                      <w:szCs w:val="23"/>
                    </w:rPr>
                    <w:t>ixn.wrapup</w:t>
                  </w:r>
                  <w:proofErr w:type="gramEnd"/>
                  <w:r w:rsidRPr="00835185">
                    <w:rPr>
                      <w:sz w:val="23"/>
                      <w:szCs w:val="23"/>
                    </w:rPr>
                    <w:t>_code</w:t>
                  </w:r>
                  <w:proofErr w:type="spellEnd"/>
                </w:p>
              </w:tc>
              <w:tc>
                <w:tcPr>
                  <w:tcW w:w="2873" w:type="dxa"/>
                </w:tcPr>
                <w:p w14:paraId="4BC9B1A9" w14:textId="77777777" w:rsidR="00012398" w:rsidRDefault="00012398" w:rsidP="00012398">
                  <w:pPr>
                    <w:pStyle w:val="Default"/>
                    <w:spacing w:before="96" w:after="96"/>
                    <w:rPr>
                      <w:sz w:val="23"/>
                      <w:szCs w:val="23"/>
                    </w:rPr>
                  </w:pPr>
                  <w:proofErr w:type="spellStart"/>
                  <w:r>
                    <w:rPr>
                      <w:sz w:val="23"/>
                      <w:szCs w:val="23"/>
                    </w:rPr>
                    <w:t>Wrapup</w:t>
                  </w:r>
                  <w:proofErr w:type="spellEnd"/>
                  <w:r>
                    <w:rPr>
                      <w:sz w:val="23"/>
                      <w:szCs w:val="23"/>
                    </w:rPr>
                    <w:t xml:space="preserve"> code submitted on Genesys cloud widget. This interaction meta data will be available only after </w:t>
                  </w:r>
                  <w:proofErr w:type="gramStart"/>
                  <w:r>
                    <w:rPr>
                      <w:sz w:val="23"/>
                      <w:szCs w:val="23"/>
                    </w:rPr>
                    <w:t>disconnect</w:t>
                  </w:r>
                  <w:proofErr w:type="gramEnd"/>
                  <w:r>
                    <w:rPr>
                      <w:sz w:val="23"/>
                      <w:szCs w:val="23"/>
                    </w:rPr>
                    <w:t xml:space="preserve"> and </w:t>
                  </w:r>
                  <w:proofErr w:type="spellStart"/>
                  <w:r>
                    <w:rPr>
                      <w:sz w:val="23"/>
                      <w:szCs w:val="23"/>
                    </w:rPr>
                    <w:t>wrapup</w:t>
                  </w:r>
                  <w:proofErr w:type="spellEnd"/>
                  <w:r>
                    <w:rPr>
                      <w:sz w:val="23"/>
                      <w:szCs w:val="23"/>
                    </w:rPr>
                    <w:t xml:space="preserve"> selection in Genesys Cloud widget.</w:t>
                  </w:r>
                </w:p>
              </w:tc>
            </w:tr>
            <w:tr w:rsidR="00012398" w14:paraId="27A8D239" w14:textId="77777777" w:rsidTr="00CC4B7C">
              <w:tc>
                <w:tcPr>
                  <w:tcW w:w="2275" w:type="dxa"/>
                </w:tcPr>
                <w:p w14:paraId="1ADBFF46" w14:textId="77777777" w:rsidR="00012398" w:rsidRPr="00835185" w:rsidRDefault="00012398" w:rsidP="00012398">
                  <w:pPr>
                    <w:pStyle w:val="Default"/>
                    <w:spacing w:before="96" w:after="96"/>
                    <w:rPr>
                      <w:sz w:val="23"/>
                      <w:szCs w:val="23"/>
                    </w:rPr>
                  </w:pPr>
                  <w:proofErr w:type="spellStart"/>
                  <w:proofErr w:type="gramStart"/>
                  <w:r w:rsidRPr="00835185">
                    <w:rPr>
                      <w:sz w:val="23"/>
                      <w:szCs w:val="23"/>
                    </w:rPr>
                    <w:t>ixn.call</w:t>
                  </w:r>
                  <w:proofErr w:type="gramEnd"/>
                  <w:r w:rsidRPr="00835185">
                    <w:rPr>
                      <w:sz w:val="23"/>
                      <w:szCs w:val="23"/>
                    </w:rPr>
                    <w:t>_duration</w:t>
                  </w:r>
                  <w:proofErr w:type="spellEnd"/>
                </w:p>
              </w:tc>
              <w:tc>
                <w:tcPr>
                  <w:tcW w:w="2873" w:type="dxa"/>
                </w:tcPr>
                <w:p w14:paraId="04DCDA21" w14:textId="77777777" w:rsidR="00012398" w:rsidRDefault="00012398" w:rsidP="00012398">
                  <w:pPr>
                    <w:pStyle w:val="Default"/>
                    <w:spacing w:before="96" w:after="96"/>
                    <w:rPr>
                      <w:sz w:val="23"/>
                      <w:szCs w:val="23"/>
                    </w:rPr>
                  </w:pPr>
                  <w:r>
                    <w:rPr>
                      <w:sz w:val="23"/>
                      <w:szCs w:val="23"/>
                    </w:rPr>
                    <w:t xml:space="preserve">Duration of the voice call. This interaction meta data will be available only after </w:t>
                  </w:r>
                  <w:proofErr w:type="gramStart"/>
                  <w:r>
                    <w:rPr>
                      <w:sz w:val="23"/>
                      <w:szCs w:val="23"/>
                    </w:rPr>
                    <w:t>disconnect</w:t>
                  </w:r>
                  <w:proofErr w:type="gramEnd"/>
                  <w:r>
                    <w:rPr>
                      <w:sz w:val="23"/>
                      <w:szCs w:val="23"/>
                    </w:rPr>
                    <w:t xml:space="preserve"> and </w:t>
                  </w:r>
                  <w:proofErr w:type="spellStart"/>
                  <w:r>
                    <w:rPr>
                      <w:sz w:val="23"/>
                      <w:szCs w:val="23"/>
                    </w:rPr>
                    <w:t>wrapup</w:t>
                  </w:r>
                  <w:proofErr w:type="spellEnd"/>
                  <w:r>
                    <w:rPr>
                      <w:sz w:val="23"/>
                      <w:szCs w:val="23"/>
                    </w:rPr>
                    <w:t xml:space="preserve"> selection in Genesys Cloud widget.</w:t>
                  </w:r>
                </w:p>
              </w:tc>
            </w:tr>
            <w:tr w:rsidR="00012398" w14:paraId="49057ABB" w14:textId="77777777" w:rsidTr="00CC4B7C">
              <w:tc>
                <w:tcPr>
                  <w:tcW w:w="2275" w:type="dxa"/>
                </w:tcPr>
                <w:p w14:paraId="12958AF5" w14:textId="79A4FD49" w:rsidR="00012398" w:rsidRPr="00835185" w:rsidRDefault="00006EBC" w:rsidP="00012398">
                  <w:pPr>
                    <w:pStyle w:val="Default"/>
                    <w:spacing w:before="96" w:after="96"/>
                    <w:rPr>
                      <w:sz w:val="23"/>
                      <w:szCs w:val="23"/>
                    </w:rPr>
                  </w:pPr>
                  <w:proofErr w:type="spellStart"/>
                  <w:r>
                    <w:rPr>
                      <w:sz w:val="23"/>
                      <w:szCs w:val="23"/>
                    </w:rPr>
                    <w:t>Ixn.end_time</w:t>
                  </w:r>
                  <w:proofErr w:type="spellEnd"/>
                </w:p>
              </w:tc>
              <w:tc>
                <w:tcPr>
                  <w:tcW w:w="2873" w:type="dxa"/>
                </w:tcPr>
                <w:p w14:paraId="06F811DF" w14:textId="77777777" w:rsidR="00012398" w:rsidRDefault="00006EBC" w:rsidP="00012398">
                  <w:pPr>
                    <w:pStyle w:val="Default"/>
                    <w:spacing w:before="96" w:after="96"/>
                    <w:rPr>
                      <w:sz w:val="23"/>
                      <w:szCs w:val="23"/>
                    </w:rPr>
                  </w:pPr>
                  <w:r>
                    <w:rPr>
                      <w:sz w:val="23"/>
                      <w:szCs w:val="23"/>
                    </w:rPr>
                    <w:t xml:space="preserve">End time of Genesys </w:t>
                  </w:r>
                  <w:proofErr w:type="spellStart"/>
                  <w:r>
                    <w:rPr>
                      <w:sz w:val="23"/>
                      <w:szCs w:val="23"/>
                    </w:rPr>
                    <w:t>Ixn</w:t>
                  </w:r>
                  <w:proofErr w:type="spellEnd"/>
                  <w:r>
                    <w:rPr>
                      <w:sz w:val="23"/>
                      <w:szCs w:val="23"/>
                    </w:rPr>
                    <w:t>.</w:t>
                  </w:r>
                </w:p>
                <w:p w14:paraId="0E009FF7" w14:textId="75D2536D" w:rsidR="00006EBC" w:rsidRDefault="00006EBC" w:rsidP="00012398">
                  <w:pPr>
                    <w:pStyle w:val="Default"/>
                    <w:spacing w:before="96" w:after="96"/>
                    <w:rPr>
                      <w:sz w:val="23"/>
                      <w:szCs w:val="23"/>
                    </w:rPr>
                  </w:pPr>
                  <w:r>
                    <w:rPr>
                      <w:sz w:val="23"/>
                      <w:szCs w:val="23"/>
                    </w:rPr>
                    <w:t xml:space="preserve">This interaction meta data will be available only after </w:t>
                  </w:r>
                  <w:proofErr w:type="gramStart"/>
                  <w:r>
                    <w:rPr>
                      <w:sz w:val="23"/>
                      <w:szCs w:val="23"/>
                    </w:rPr>
                    <w:t>disconnect</w:t>
                  </w:r>
                  <w:proofErr w:type="gramEnd"/>
                  <w:r>
                    <w:rPr>
                      <w:sz w:val="23"/>
                      <w:szCs w:val="23"/>
                    </w:rPr>
                    <w:t xml:space="preserve"> and </w:t>
                  </w:r>
                  <w:proofErr w:type="spellStart"/>
                  <w:r>
                    <w:rPr>
                      <w:sz w:val="23"/>
                      <w:szCs w:val="23"/>
                    </w:rPr>
                    <w:t>wrapup</w:t>
                  </w:r>
                  <w:proofErr w:type="spellEnd"/>
                  <w:r>
                    <w:rPr>
                      <w:sz w:val="23"/>
                      <w:szCs w:val="23"/>
                    </w:rPr>
                    <w:t xml:space="preserve"> selection in Genesys Cloud widget.</w:t>
                  </w:r>
                </w:p>
              </w:tc>
            </w:tr>
          </w:tbl>
          <w:p w14:paraId="72423405" w14:textId="77777777" w:rsidR="00012398" w:rsidRDefault="00012398" w:rsidP="00012398">
            <w:pPr>
              <w:pStyle w:val="Default"/>
              <w:rPr>
                <w:sz w:val="23"/>
                <w:szCs w:val="23"/>
              </w:rPr>
            </w:pPr>
          </w:p>
          <w:p w14:paraId="70D286B8" w14:textId="77777777" w:rsidR="00012398" w:rsidRDefault="00012398" w:rsidP="00012398">
            <w:pPr>
              <w:pStyle w:val="Default"/>
              <w:rPr>
                <w:sz w:val="23"/>
                <w:szCs w:val="23"/>
              </w:rPr>
            </w:pPr>
            <w:r>
              <w:rPr>
                <w:sz w:val="23"/>
                <w:szCs w:val="23"/>
              </w:rPr>
              <w:t>Ex:</w:t>
            </w:r>
          </w:p>
          <w:p w14:paraId="5787380E" w14:textId="77777777" w:rsidR="00012398" w:rsidRDefault="00012398" w:rsidP="00012398">
            <w:pPr>
              <w:pStyle w:val="Default"/>
              <w:rPr>
                <w:sz w:val="23"/>
                <w:szCs w:val="23"/>
              </w:rPr>
            </w:pPr>
            <w:proofErr w:type="gramStart"/>
            <w:r>
              <w:rPr>
                <w:sz w:val="23"/>
                <w:szCs w:val="23"/>
              </w:rPr>
              <w:t>{“ snfield</w:t>
            </w:r>
            <w:proofErr w:type="gramEnd"/>
            <w:r>
              <w:rPr>
                <w:sz w:val="23"/>
                <w:szCs w:val="23"/>
              </w:rPr>
              <w:t>_1”: “participantKey1”,”snfield_2”:”ixn.queue”,”sn_field_3”:”ixn.call_duration”}</w:t>
            </w:r>
          </w:p>
          <w:p w14:paraId="797E4A9F" w14:textId="77777777" w:rsidR="00012398" w:rsidRDefault="00012398" w:rsidP="00012398">
            <w:pPr>
              <w:pStyle w:val="Default"/>
              <w:rPr>
                <w:sz w:val="23"/>
                <w:szCs w:val="23"/>
              </w:rPr>
            </w:pPr>
          </w:p>
          <w:p w14:paraId="0D7DB7FD" w14:textId="77777777" w:rsidR="00012398" w:rsidRPr="000F1B69" w:rsidRDefault="00012398" w:rsidP="00012398">
            <w:pPr>
              <w:pStyle w:val="Default"/>
              <w:rPr>
                <w:sz w:val="23"/>
                <w:szCs w:val="23"/>
              </w:rPr>
            </w:pPr>
          </w:p>
        </w:tc>
      </w:tr>
      <w:tr w:rsidR="00300FE7" w14:paraId="589B3AF6" w14:textId="77777777" w:rsidTr="00E8217F">
        <w:trPr>
          <w:trHeight w:val="705"/>
        </w:trPr>
        <w:tc>
          <w:tcPr>
            <w:tcW w:w="4500" w:type="dxa"/>
          </w:tcPr>
          <w:p w14:paraId="1CD5C53E" w14:textId="77777777" w:rsidR="00300FE7" w:rsidRPr="00E8217F" w:rsidRDefault="00300FE7" w:rsidP="00300FE7">
            <w:pPr>
              <w:pStyle w:val="Default"/>
              <w:rPr>
                <w:sz w:val="23"/>
                <w:szCs w:val="23"/>
              </w:rPr>
            </w:pPr>
            <w:r w:rsidRPr="00E8217F">
              <w:rPr>
                <w:sz w:val="23"/>
                <w:szCs w:val="23"/>
              </w:rPr>
              <w:lastRenderedPageBreak/>
              <w:t xml:space="preserve">Field mapping to update </w:t>
            </w:r>
            <w:proofErr w:type="spellStart"/>
            <w:r w:rsidRPr="00E8217F">
              <w:rPr>
                <w:sz w:val="23"/>
                <w:szCs w:val="23"/>
              </w:rPr>
              <w:t>Servicenow</w:t>
            </w:r>
            <w:proofErr w:type="spellEnd"/>
            <w:r w:rsidRPr="00E8217F">
              <w:rPr>
                <w:sz w:val="23"/>
                <w:szCs w:val="23"/>
              </w:rPr>
              <w:t xml:space="preserve"> fields on transfer (Optional)</w:t>
            </w:r>
          </w:p>
          <w:p w14:paraId="4FFCAFD1" w14:textId="77777777" w:rsidR="00300FE7" w:rsidRDefault="00300FE7" w:rsidP="00300FE7">
            <w:pPr>
              <w:pStyle w:val="Default"/>
              <w:rPr>
                <w:sz w:val="23"/>
                <w:szCs w:val="23"/>
              </w:rPr>
            </w:pPr>
          </w:p>
          <w:p w14:paraId="5C2D9924" w14:textId="2BF1CC07" w:rsidR="00300FE7" w:rsidRPr="00E8217F" w:rsidRDefault="00300FE7" w:rsidP="00300FE7">
            <w:pPr>
              <w:pStyle w:val="Default"/>
              <w:rPr>
                <w:b/>
                <w:bCs/>
                <w:sz w:val="23"/>
                <w:szCs w:val="23"/>
              </w:rPr>
            </w:pPr>
            <w:r w:rsidRPr="00E8217F">
              <w:rPr>
                <w:b/>
                <w:bCs/>
                <w:sz w:val="23"/>
                <w:szCs w:val="23"/>
              </w:rPr>
              <w:t xml:space="preserve">Property name: </w:t>
            </w:r>
            <w:proofErr w:type="spellStart"/>
            <w:r w:rsidRPr="00E8217F">
              <w:rPr>
                <w:b/>
                <w:bCs/>
                <w:sz w:val="23"/>
                <w:szCs w:val="23"/>
              </w:rPr>
              <w:t>updateOnTransfer</w:t>
            </w:r>
            <w:proofErr w:type="spellEnd"/>
          </w:p>
        </w:tc>
        <w:tc>
          <w:tcPr>
            <w:tcW w:w="4950" w:type="dxa"/>
          </w:tcPr>
          <w:p w14:paraId="762CFFFB" w14:textId="77777777" w:rsidR="00300FE7" w:rsidRDefault="00300FE7" w:rsidP="00300FE7">
            <w:pPr>
              <w:pStyle w:val="Default"/>
              <w:rPr>
                <w:sz w:val="23"/>
                <w:szCs w:val="23"/>
              </w:rPr>
            </w:pPr>
            <w:r>
              <w:rPr>
                <w:sz w:val="23"/>
                <w:szCs w:val="23"/>
              </w:rPr>
              <w:t>With this option, Genesys participant data and Interaction meta data (</w:t>
            </w:r>
            <w:r w:rsidRPr="000F74D0">
              <w:rPr>
                <w:sz w:val="23"/>
                <w:szCs w:val="23"/>
              </w:rPr>
              <w:t xml:space="preserve">ixn.id, </w:t>
            </w:r>
            <w:proofErr w:type="spellStart"/>
            <w:proofErr w:type="gramStart"/>
            <w:r w:rsidRPr="000F74D0">
              <w:rPr>
                <w:sz w:val="23"/>
                <w:szCs w:val="23"/>
              </w:rPr>
              <w:t>ixn.queue</w:t>
            </w:r>
            <w:proofErr w:type="spellEnd"/>
            <w:proofErr w:type="gramEnd"/>
            <w:r w:rsidRPr="000F74D0">
              <w:rPr>
                <w:sz w:val="23"/>
                <w:szCs w:val="23"/>
              </w:rPr>
              <w:t xml:space="preserve">, </w:t>
            </w:r>
            <w:proofErr w:type="spellStart"/>
            <w:r w:rsidRPr="000F74D0">
              <w:rPr>
                <w:sz w:val="23"/>
                <w:szCs w:val="23"/>
              </w:rPr>
              <w:t>ixn.direction</w:t>
            </w:r>
            <w:proofErr w:type="spellEnd"/>
            <w:r w:rsidRPr="000F74D0">
              <w:rPr>
                <w:sz w:val="23"/>
                <w:szCs w:val="23"/>
              </w:rPr>
              <w:t xml:space="preserve">, </w:t>
            </w:r>
            <w:proofErr w:type="spellStart"/>
            <w:r w:rsidRPr="000F74D0">
              <w:rPr>
                <w:sz w:val="23"/>
                <w:szCs w:val="23"/>
              </w:rPr>
              <w:t>ixn.link</w:t>
            </w:r>
            <w:proofErr w:type="spellEnd"/>
            <w:r w:rsidRPr="000F74D0">
              <w:rPr>
                <w:sz w:val="23"/>
                <w:szCs w:val="23"/>
              </w:rPr>
              <w:t xml:space="preserve">, ixn.ani, </w:t>
            </w:r>
            <w:proofErr w:type="spellStart"/>
            <w:r w:rsidRPr="000F74D0">
              <w:rPr>
                <w:sz w:val="23"/>
                <w:szCs w:val="23"/>
              </w:rPr>
              <w:t>ixn.type</w:t>
            </w:r>
            <w:proofErr w:type="spellEnd"/>
            <w:r w:rsidRPr="000F74D0">
              <w:rPr>
                <w:sz w:val="23"/>
                <w:szCs w:val="23"/>
              </w:rPr>
              <w:t xml:space="preserve">, </w:t>
            </w:r>
            <w:proofErr w:type="spellStart"/>
            <w:r w:rsidRPr="000F74D0">
              <w:rPr>
                <w:sz w:val="23"/>
                <w:szCs w:val="23"/>
              </w:rPr>
              <w:t>ixn.dnis</w:t>
            </w:r>
            <w:proofErr w:type="spellEnd"/>
            <w:r>
              <w:rPr>
                <w:sz w:val="23"/>
                <w:szCs w:val="23"/>
              </w:rPr>
              <w:t>) can be mapped to ServiceNow field of auto created or selected Interaction/incident/case record, when the transferred interaction is accepted by Agent2.</w:t>
            </w:r>
          </w:p>
          <w:p w14:paraId="37653F6A" w14:textId="77777777" w:rsidR="00300FE7" w:rsidRDefault="00300FE7" w:rsidP="00300FE7">
            <w:pPr>
              <w:pStyle w:val="Default"/>
              <w:rPr>
                <w:sz w:val="23"/>
                <w:szCs w:val="23"/>
              </w:rPr>
            </w:pPr>
          </w:p>
          <w:p w14:paraId="423E8978" w14:textId="77777777" w:rsidR="00300FE7" w:rsidRDefault="00300FE7" w:rsidP="00300FE7">
            <w:pPr>
              <w:pStyle w:val="Default"/>
              <w:rPr>
                <w:sz w:val="23"/>
                <w:szCs w:val="23"/>
              </w:rPr>
            </w:pPr>
            <w:r>
              <w:rPr>
                <w:sz w:val="23"/>
                <w:szCs w:val="23"/>
              </w:rPr>
              <w:t>The below interaction meta data is available only on transfer scenario.</w:t>
            </w:r>
          </w:p>
          <w:tbl>
            <w:tblPr>
              <w:tblStyle w:val="TableGridLight"/>
              <w:tblW w:w="0" w:type="auto"/>
              <w:tblLayout w:type="fixed"/>
              <w:tblLook w:val="04A0" w:firstRow="1" w:lastRow="0" w:firstColumn="1" w:lastColumn="0" w:noHBand="0" w:noVBand="1"/>
            </w:tblPr>
            <w:tblGrid>
              <w:gridCol w:w="2275"/>
              <w:gridCol w:w="2873"/>
            </w:tblGrid>
            <w:tr w:rsidR="00300FE7" w14:paraId="6F7DCF7A" w14:textId="77777777" w:rsidTr="00CC4B7C">
              <w:tc>
                <w:tcPr>
                  <w:tcW w:w="2275" w:type="dxa"/>
                </w:tcPr>
                <w:p w14:paraId="742C90C4" w14:textId="77777777" w:rsidR="00300FE7" w:rsidRPr="00835185" w:rsidRDefault="00300FE7" w:rsidP="00300FE7">
                  <w:pPr>
                    <w:pStyle w:val="Default"/>
                    <w:spacing w:before="96" w:after="96"/>
                    <w:rPr>
                      <w:sz w:val="23"/>
                      <w:szCs w:val="23"/>
                    </w:rPr>
                  </w:pPr>
                  <w:proofErr w:type="spellStart"/>
                  <w:proofErr w:type="gramStart"/>
                  <w:r w:rsidRPr="00835185">
                    <w:rPr>
                      <w:sz w:val="23"/>
                      <w:szCs w:val="23"/>
                    </w:rPr>
                    <w:t>ixn.transfer</w:t>
                  </w:r>
                  <w:proofErr w:type="gramEnd"/>
                  <w:r w:rsidRPr="00835185">
                    <w:rPr>
                      <w:sz w:val="23"/>
                      <w:szCs w:val="23"/>
                    </w:rPr>
                    <w:t>_type</w:t>
                  </w:r>
                  <w:proofErr w:type="spellEnd"/>
                </w:p>
              </w:tc>
              <w:tc>
                <w:tcPr>
                  <w:tcW w:w="2873" w:type="dxa"/>
                </w:tcPr>
                <w:p w14:paraId="6CBA96AD" w14:textId="77777777" w:rsidR="00300FE7" w:rsidRDefault="00300FE7" w:rsidP="00300FE7">
                  <w:pPr>
                    <w:pStyle w:val="Default"/>
                    <w:spacing w:before="96" w:after="96"/>
                    <w:rPr>
                      <w:sz w:val="23"/>
                      <w:szCs w:val="23"/>
                    </w:rPr>
                  </w:pPr>
                  <w:r>
                    <w:rPr>
                      <w:sz w:val="23"/>
                      <w:szCs w:val="23"/>
                    </w:rPr>
                    <w:t>Type of transfer.</w:t>
                  </w:r>
                </w:p>
                <w:p w14:paraId="4D336535" w14:textId="77777777" w:rsidR="00300FE7" w:rsidRPr="00DA300C" w:rsidRDefault="00300FE7" w:rsidP="00300FE7">
                  <w:pPr>
                    <w:pStyle w:val="Default"/>
                    <w:spacing w:before="96" w:after="96"/>
                    <w:rPr>
                      <w:sz w:val="23"/>
                      <w:szCs w:val="23"/>
                      <w:u w:val="single"/>
                    </w:rPr>
                  </w:pPr>
                  <w:r w:rsidRPr="00DA300C">
                    <w:rPr>
                      <w:sz w:val="23"/>
                      <w:szCs w:val="23"/>
                      <w:u w:val="single"/>
                    </w:rPr>
                    <w:t>Possible values:</w:t>
                  </w:r>
                </w:p>
                <w:p w14:paraId="47BE6D8F" w14:textId="77777777" w:rsidR="00300FE7" w:rsidRDefault="00300FE7" w:rsidP="00300FE7">
                  <w:pPr>
                    <w:pStyle w:val="Default"/>
                    <w:spacing w:before="96" w:after="96"/>
                    <w:rPr>
                      <w:sz w:val="23"/>
                      <w:szCs w:val="23"/>
                    </w:rPr>
                  </w:pPr>
                  <w:proofErr w:type="spellStart"/>
                  <w:r>
                    <w:rPr>
                      <w:sz w:val="23"/>
                      <w:szCs w:val="23"/>
                    </w:rPr>
                    <w:t>blindTransfer</w:t>
                  </w:r>
                  <w:proofErr w:type="spellEnd"/>
                  <w:r>
                    <w:rPr>
                      <w:sz w:val="23"/>
                      <w:szCs w:val="23"/>
                    </w:rPr>
                    <w:t xml:space="preserve">, </w:t>
                  </w:r>
                  <w:proofErr w:type="spellStart"/>
                  <w:r>
                    <w:rPr>
                      <w:sz w:val="23"/>
                      <w:szCs w:val="23"/>
                    </w:rPr>
                    <w:t>consultTransfer</w:t>
                  </w:r>
                  <w:proofErr w:type="spellEnd"/>
                </w:p>
              </w:tc>
            </w:tr>
          </w:tbl>
          <w:p w14:paraId="488D74EE" w14:textId="77777777" w:rsidR="00300FE7" w:rsidRDefault="00300FE7" w:rsidP="00300FE7">
            <w:pPr>
              <w:pStyle w:val="Default"/>
              <w:rPr>
                <w:sz w:val="23"/>
                <w:szCs w:val="23"/>
              </w:rPr>
            </w:pPr>
          </w:p>
          <w:p w14:paraId="75CBA0CE" w14:textId="77777777" w:rsidR="00300FE7" w:rsidRPr="009F1C3A" w:rsidRDefault="00300FE7" w:rsidP="00300FE7">
            <w:pPr>
              <w:pStyle w:val="Default"/>
              <w:rPr>
                <w:sz w:val="23"/>
                <w:szCs w:val="23"/>
                <w:u w:val="single"/>
              </w:rPr>
            </w:pPr>
            <w:r w:rsidRPr="009F1C3A">
              <w:rPr>
                <w:sz w:val="23"/>
                <w:szCs w:val="23"/>
                <w:u w:val="single"/>
              </w:rPr>
              <w:t>Format:</w:t>
            </w:r>
          </w:p>
          <w:p w14:paraId="1FE4F094" w14:textId="77777777" w:rsidR="00300FE7" w:rsidRDefault="00300FE7" w:rsidP="00300FE7">
            <w:pPr>
              <w:pStyle w:val="Default"/>
              <w:rPr>
                <w:sz w:val="23"/>
                <w:szCs w:val="23"/>
              </w:rPr>
            </w:pPr>
            <w:r>
              <w:rPr>
                <w:sz w:val="23"/>
                <w:szCs w:val="23"/>
              </w:rPr>
              <w:t>{SN_Field_Name_1: Genesys participant key1, SN_Field_Name_2: Genesys Interaction meta data</w:t>
            </w:r>
            <w:proofErr w:type="gramStart"/>
            <w:r>
              <w:rPr>
                <w:sz w:val="23"/>
                <w:szCs w:val="23"/>
              </w:rPr>
              <w:t>2,…</w:t>
            </w:r>
            <w:proofErr w:type="gramEnd"/>
            <w:r>
              <w:rPr>
                <w:sz w:val="23"/>
                <w:szCs w:val="23"/>
              </w:rPr>
              <w:t>}</w:t>
            </w:r>
          </w:p>
          <w:p w14:paraId="2CEE2D6A" w14:textId="77777777" w:rsidR="00300FE7" w:rsidRDefault="00300FE7" w:rsidP="00300FE7">
            <w:pPr>
              <w:pStyle w:val="Default"/>
              <w:rPr>
                <w:sz w:val="23"/>
                <w:szCs w:val="23"/>
              </w:rPr>
            </w:pPr>
          </w:p>
          <w:p w14:paraId="48511892" w14:textId="77777777" w:rsidR="00300FE7" w:rsidRDefault="00300FE7" w:rsidP="00300FE7">
            <w:pPr>
              <w:pStyle w:val="Default"/>
              <w:rPr>
                <w:sz w:val="23"/>
                <w:szCs w:val="23"/>
              </w:rPr>
            </w:pPr>
            <w:r>
              <w:rPr>
                <w:sz w:val="23"/>
                <w:szCs w:val="23"/>
              </w:rPr>
              <w:t>Ex:</w:t>
            </w:r>
          </w:p>
          <w:p w14:paraId="6A286371" w14:textId="77777777" w:rsidR="00300FE7" w:rsidRDefault="00300FE7" w:rsidP="00300FE7">
            <w:pPr>
              <w:pStyle w:val="Default"/>
              <w:rPr>
                <w:sz w:val="23"/>
                <w:szCs w:val="23"/>
              </w:rPr>
            </w:pPr>
            <w:proofErr w:type="gramStart"/>
            <w:r>
              <w:rPr>
                <w:sz w:val="23"/>
                <w:szCs w:val="23"/>
              </w:rPr>
              <w:t>{“ snfield</w:t>
            </w:r>
            <w:proofErr w:type="gramEnd"/>
            <w:r>
              <w:rPr>
                <w:sz w:val="23"/>
                <w:szCs w:val="23"/>
              </w:rPr>
              <w:t>_1”: “participantKey1”,”snfield_2”:”ixn.transfer_type” }</w:t>
            </w:r>
          </w:p>
          <w:p w14:paraId="5C58E021" w14:textId="77777777" w:rsidR="00300FE7" w:rsidRPr="00835185" w:rsidRDefault="00300FE7" w:rsidP="00300FE7">
            <w:pPr>
              <w:pStyle w:val="Default"/>
              <w:ind w:left="360"/>
              <w:rPr>
                <w:b/>
                <w:bCs/>
                <w:sz w:val="23"/>
                <w:szCs w:val="23"/>
                <w:u w:val="single"/>
              </w:rPr>
            </w:pPr>
          </w:p>
        </w:tc>
      </w:tr>
      <w:tr w:rsidR="00300FE7" w14:paraId="6CA63CA7" w14:textId="77777777" w:rsidTr="00E8217F">
        <w:trPr>
          <w:trHeight w:val="1878"/>
        </w:trPr>
        <w:tc>
          <w:tcPr>
            <w:tcW w:w="4500" w:type="dxa"/>
          </w:tcPr>
          <w:p w14:paraId="68314FE4" w14:textId="2D43B0C6" w:rsidR="00300FE7" w:rsidRPr="00E8217F" w:rsidRDefault="00300FE7" w:rsidP="00300FE7">
            <w:pPr>
              <w:pStyle w:val="Default"/>
              <w:rPr>
                <w:sz w:val="23"/>
                <w:szCs w:val="23"/>
              </w:rPr>
            </w:pPr>
            <w:r w:rsidRPr="00E8217F">
              <w:rPr>
                <w:sz w:val="23"/>
                <w:szCs w:val="23"/>
              </w:rPr>
              <w:t>Select the ServiceNow phone field to search records for voice interactions</w:t>
            </w:r>
          </w:p>
          <w:p w14:paraId="1E49FC5F" w14:textId="77777777" w:rsidR="00300FE7" w:rsidRDefault="00300FE7" w:rsidP="00300FE7">
            <w:pPr>
              <w:pStyle w:val="Default"/>
              <w:rPr>
                <w:sz w:val="23"/>
                <w:szCs w:val="23"/>
              </w:rPr>
            </w:pPr>
          </w:p>
          <w:p w14:paraId="0E231713" w14:textId="46D2C12F" w:rsidR="00300FE7" w:rsidRPr="00E8217F" w:rsidRDefault="00300FE7" w:rsidP="00300FE7">
            <w:pPr>
              <w:pStyle w:val="Default"/>
              <w:rPr>
                <w:b/>
                <w:bCs/>
                <w:sz w:val="23"/>
                <w:szCs w:val="23"/>
              </w:rPr>
            </w:pPr>
            <w:r w:rsidRPr="00E8217F">
              <w:rPr>
                <w:b/>
                <w:bCs/>
                <w:sz w:val="23"/>
                <w:szCs w:val="23"/>
              </w:rPr>
              <w:t xml:space="preserve">Property name: </w:t>
            </w:r>
            <w:proofErr w:type="spellStart"/>
            <w:r w:rsidRPr="00E8217F">
              <w:rPr>
                <w:b/>
                <w:bCs/>
                <w:sz w:val="23"/>
                <w:szCs w:val="23"/>
              </w:rPr>
              <w:t>voiceSearchField</w:t>
            </w:r>
            <w:proofErr w:type="spellEnd"/>
          </w:p>
        </w:tc>
        <w:tc>
          <w:tcPr>
            <w:tcW w:w="4950" w:type="dxa"/>
          </w:tcPr>
          <w:p w14:paraId="19878622" w14:textId="7A887265" w:rsidR="00300FE7" w:rsidRDefault="00300FE7" w:rsidP="00300FE7">
            <w:pPr>
              <w:pStyle w:val="Default"/>
              <w:rPr>
                <w:sz w:val="23"/>
                <w:szCs w:val="23"/>
              </w:rPr>
            </w:pPr>
            <w:r>
              <w:rPr>
                <w:sz w:val="23"/>
                <w:szCs w:val="23"/>
              </w:rPr>
              <w:t xml:space="preserve">Select any one option from the </w:t>
            </w:r>
            <w:proofErr w:type="gramStart"/>
            <w:r>
              <w:rPr>
                <w:sz w:val="23"/>
                <w:szCs w:val="23"/>
              </w:rPr>
              <w:t>drop down</w:t>
            </w:r>
            <w:proofErr w:type="gramEnd"/>
            <w:r>
              <w:rPr>
                <w:sz w:val="23"/>
                <w:szCs w:val="23"/>
              </w:rPr>
              <w:t xml:space="preserve"> list,</w:t>
            </w:r>
          </w:p>
          <w:p w14:paraId="7F318882" w14:textId="7293785D" w:rsidR="00300FE7" w:rsidRDefault="00300FE7" w:rsidP="00300FE7">
            <w:pPr>
              <w:pStyle w:val="Default"/>
              <w:numPr>
                <w:ilvl w:val="0"/>
                <w:numId w:val="24"/>
              </w:numPr>
              <w:rPr>
                <w:sz w:val="23"/>
                <w:szCs w:val="23"/>
              </w:rPr>
            </w:pPr>
            <w:r>
              <w:rPr>
                <w:sz w:val="23"/>
                <w:szCs w:val="23"/>
              </w:rPr>
              <w:t>Business Phone</w:t>
            </w:r>
          </w:p>
          <w:p w14:paraId="2A4EF257" w14:textId="385DB42A" w:rsidR="00300FE7" w:rsidRDefault="00300FE7" w:rsidP="00300FE7">
            <w:pPr>
              <w:pStyle w:val="Default"/>
              <w:numPr>
                <w:ilvl w:val="0"/>
                <w:numId w:val="24"/>
              </w:numPr>
              <w:rPr>
                <w:sz w:val="23"/>
                <w:szCs w:val="23"/>
              </w:rPr>
            </w:pPr>
            <w:r>
              <w:rPr>
                <w:sz w:val="23"/>
                <w:szCs w:val="23"/>
              </w:rPr>
              <w:t>Mobile Phone</w:t>
            </w:r>
          </w:p>
          <w:p w14:paraId="31B3CB0C" w14:textId="04A16B04" w:rsidR="00300FE7" w:rsidRDefault="00300FE7" w:rsidP="00300FE7">
            <w:pPr>
              <w:pStyle w:val="Default"/>
              <w:numPr>
                <w:ilvl w:val="0"/>
                <w:numId w:val="24"/>
              </w:numPr>
              <w:rPr>
                <w:sz w:val="23"/>
                <w:szCs w:val="23"/>
              </w:rPr>
            </w:pPr>
            <w:r>
              <w:rPr>
                <w:sz w:val="23"/>
                <w:szCs w:val="23"/>
              </w:rPr>
              <w:t>All Phone Fields</w:t>
            </w:r>
          </w:p>
          <w:p w14:paraId="0D6D8B1A" w14:textId="77777777" w:rsidR="00300FE7" w:rsidRDefault="00300FE7" w:rsidP="00300FE7">
            <w:pPr>
              <w:pStyle w:val="Default"/>
              <w:ind w:left="720"/>
              <w:rPr>
                <w:sz w:val="23"/>
                <w:szCs w:val="23"/>
              </w:rPr>
            </w:pPr>
          </w:p>
          <w:p w14:paraId="3F1933BA" w14:textId="6C136021" w:rsidR="00300FE7" w:rsidRDefault="00300FE7" w:rsidP="00300FE7">
            <w:pPr>
              <w:pStyle w:val="Default"/>
              <w:rPr>
                <w:sz w:val="23"/>
                <w:szCs w:val="23"/>
              </w:rPr>
            </w:pPr>
            <w:r w:rsidRPr="00F256AA">
              <w:rPr>
                <w:b/>
                <w:bCs/>
                <w:sz w:val="23"/>
                <w:szCs w:val="23"/>
              </w:rPr>
              <w:t>Business Phone:</w:t>
            </w:r>
            <w:r>
              <w:rPr>
                <w:sz w:val="23"/>
                <w:szCs w:val="23"/>
              </w:rPr>
              <w:t xml:space="preserve"> If this option is selected, the search will be done on the business phone field of service now Contacts/Users for incoming/outgoing voice interactions.</w:t>
            </w:r>
          </w:p>
          <w:p w14:paraId="372409F0" w14:textId="77777777" w:rsidR="00300FE7" w:rsidRDefault="00300FE7" w:rsidP="00300FE7">
            <w:pPr>
              <w:pStyle w:val="Default"/>
              <w:rPr>
                <w:sz w:val="23"/>
                <w:szCs w:val="23"/>
              </w:rPr>
            </w:pPr>
          </w:p>
          <w:p w14:paraId="0041BD85" w14:textId="41617DB1" w:rsidR="00300FE7" w:rsidRDefault="00300FE7" w:rsidP="00300FE7">
            <w:pPr>
              <w:pStyle w:val="Default"/>
              <w:rPr>
                <w:sz w:val="23"/>
                <w:szCs w:val="23"/>
              </w:rPr>
            </w:pPr>
            <w:r w:rsidRPr="00F256AA">
              <w:rPr>
                <w:b/>
                <w:bCs/>
                <w:sz w:val="23"/>
                <w:szCs w:val="23"/>
              </w:rPr>
              <w:t>Mobile Phone:</w:t>
            </w:r>
            <w:r>
              <w:rPr>
                <w:sz w:val="23"/>
                <w:szCs w:val="23"/>
              </w:rPr>
              <w:t xml:space="preserve"> If this option is selected, the search will be done on the Mobile phone field of service now Contacts/Users for incoming/outgoing voice interactions.</w:t>
            </w:r>
          </w:p>
          <w:p w14:paraId="21827625" w14:textId="77777777" w:rsidR="00300FE7" w:rsidRDefault="00300FE7" w:rsidP="00300FE7">
            <w:pPr>
              <w:pStyle w:val="Default"/>
              <w:rPr>
                <w:sz w:val="23"/>
                <w:szCs w:val="23"/>
              </w:rPr>
            </w:pPr>
          </w:p>
          <w:p w14:paraId="30CC6568" w14:textId="77777777" w:rsidR="00300FE7" w:rsidRDefault="00300FE7" w:rsidP="00300FE7">
            <w:pPr>
              <w:pStyle w:val="Default"/>
              <w:rPr>
                <w:sz w:val="23"/>
                <w:szCs w:val="23"/>
              </w:rPr>
            </w:pPr>
            <w:r w:rsidRPr="00F256AA">
              <w:rPr>
                <w:b/>
                <w:bCs/>
                <w:sz w:val="23"/>
                <w:szCs w:val="23"/>
              </w:rPr>
              <w:t>All Phone Fields:</w:t>
            </w:r>
            <w:r>
              <w:rPr>
                <w:sz w:val="23"/>
                <w:szCs w:val="23"/>
              </w:rPr>
              <w:t xml:space="preserve"> If this option is selected, the search will be done on Business Phone, Mobile </w:t>
            </w:r>
            <w:r>
              <w:rPr>
                <w:sz w:val="23"/>
                <w:szCs w:val="23"/>
              </w:rPr>
              <w:lastRenderedPageBreak/>
              <w:t xml:space="preserve">phone and home phone fields of service </w:t>
            </w:r>
            <w:proofErr w:type="spellStart"/>
            <w:r>
              <w:rPr>
                <w:sz w:val="23"/>
                <w:szCs w:val="23"/>
              </w:rPr>
              <w:t>noe</w:t>
            </w:r>
            <w:proofErr w:type="spellEnd"/>
            <w:r>
              <w:rPr>
                <w:sz w:val="23"/>
                <w:szCs w:val="23"/>
              </w:rPr>
              <w:t xml:space="preserve"> Contacts/Users for incoming/outgoing voice interactions.</w:t>
            </w:r>
          </w:p>
          <w:p w14:paraId="7338FF47" w14:textId="61E48237" w:rsidR="00006692" w:rsidRDefault="00006692" w:rsidP="00300FE7">
            <w:pPr>
              <w:pStyle w:val="Default"/>
              <w:rPr>
                <w:sz w:val="23"/>
                <w:szCs w:val="23"/>
              </w:rPr>
            </w:pPr>
          </w:p>
        </w:tc>
      </w:tr>
      <w:tr w:rsidR="00300FE7" w14:paraId="059B1D1E" w14:textId="77777777" w:rsidTr="00E8217F">
        <w:trPr>
          <w:trHeight w:val="1878"/>
        </w:trPr>
        <w:tc>
          <w:tcPr>
            <w:tcW w:w="4500" w:type="dxa"/>
          </w:tcPr>
          <w:p w14:paraId="1DB1F7C4" w14:textId="77777777" w:rsidR="00300FE7" w:rsidRPr="00E8217F" w:rsidRDefault="00300FE7" w:rsidP="00300FE7">
            <w:pPr>
              <w:pStyle w:val="Default"/>
              <w:rPr>
                <w:sz w:val="23"/>
                <w:szCs w:val="23"/>
                <w:lang w:val="en-US"/>
              </w:rPr>
            </w:pPr>
            <w:r w:rsidRPr="00E8217F">
              <w:rPr>
                <w:sz w:val="23"/>
                <w:szCs w:val="23"/>
                <w:lang w:val="en-US"/>
              </w:rPr>
              <w:lastRenderedPageBreak/>
              <w:t xml:space="preserve">List of tables used for Direct </w:t>
            </w:r>
            <w:proofErr w:type="spellStart"/>
            <w:r w:rsidRPr="00E8217F">
              <w:rPr>
                <w:sz w:val="23"/>
                <w:szCs w:val="23"/>
                <w:lang w:val="en-US"/>
              </w:rPr>
              <w:t>screenpop</w:t>
            </w:r>
            <w:proofErr w:type="spellEnd"/>
            <w:r w:rsidRPr="00E8217F">
              <w:rPr>
                <w:sz w:val="23"/>
                <w:szCs w:val="23"/>
                <w:lang w:val="en-US"/>
              </w:rPr>
              <w:t xml:space="preserve"> feature</w:t>
            </w:r>
          </w:p>
          <w:p w14:paraId="3556BC34" w14:textId="77777777" w:rsidR="00300FE7" w:rsidRDefault="00300FE7" w:rsidP="00300FE7">
            <w:pPr>
              <w:pStyle w:val="Default"/>
              <w:rPr>
                <w:sz w:val="23"/>
                <w:szCs w:val="23"/>
                <w:lang w:val="en-US"/>
              </w:rPr>
            </w:pPr>
          </w:p>
          <w:p w14:paraId="03F2B5C6" w14:textId="609533B1" w:rsidR="00300FE7" w:rsidRPr="00E8217F" w:rsidRDefault="00300FE7" w:rsidP="00300FE7">
            <w:pPr>
              <w:pStyle w:val="Default"/>
              <w:rPr>
                <w:b/>
                <w:bCs/>
                <w:sz w:val="23"/>
                <w:szCs w:val="23"/>
                <w:lang w:val="en-US"/>
              </w:rPr>
            </w:pPr>
            <w:r w:rsidRPr="00E8217F">
              <w:rPr>
                <w:b/>
                <w:bCs/>
                <w:sz w:val="23"/>
                <w:szCs w:val="23"/>
              </w:rPr>
              <w:t xml:space="preserve">Property name: </w:t>
            </w:r>
            <w:proofErr w:type="spellStart"/>
            <w:r w:rsidRPr="00E8217F">
              <w:rPr>
                <w:b/>
                <w:bCs/>
                <w:sz w:val="23"/>
                <w:szCs w:val="23"/>
                <w:lang w:val="en-US"/>
              </w:rPr>
              <w:t>customEntitiesList</w:t>
            </w:r>
            <w:proofErr w:type="spellEnd"/>
          </w:p>
          <w:p w14:paraId="5D12DC44" w14:textId="11342ECB" w:rsidR="00300FE7" w:rsidRPr="001E1333" w:rsidRDefault="00300FE7" w:rsidP="00300FE7">
            <w:pPr>
              <w:pStyle w:val="Default"/>
              <w:rPr>
                <w:sz w:val="23"/>
                <w:szCs w:val="23"/>
                <w:lang w:val="en-US"/>
              </w:rPr>
            </w:pPr>
          </w:p>
        </w:tc>
        <w:tc>
          <w:tcPr>
            <w:tcW w:w="4950" w:type="dxa"/>
          </w:tcPr>
          <w:p w14:paraId="23BD4DDB" w14:textId="5325808B" w:rsidR="00300FE7" w:rsidRPr="007652C3" w:rsidRDefault="00006692" w:rsidP="00300FE7">
            <w:pPr>
              <w:pStyle w:val="Default"/>
              <w:rPr>
                <w:sz w:val="23"/>
                <w:szCs w:val="23"/>
              </w:rPr>
            </w:pPr>
            <w:r w:rsidRPr="00006692">
              <w:rPr>
                <w:sz w:val="23"/>
                <w:szCs w:val="23"/>
              </w:rPr>
              <w:t xml:space="preserve">Specify additional ServiceNow tables (beyond the default incident, interaction, and </w:t>
            </w:r>
            <w:proofErr w:type="spellStart"/>
            <w:r w:rsidRPr="00006692">
              <w:rPr>
                <w:sz w:val="23"/>
                <w:szCs w:val="23"/>
              </w:rPr>
              <w:t>sn_customerservice_case</w:t>
            </w:r>
            <w:proofErr w:type="spellEnd"/>
            <w:r w:rsidRPr="00006692">
              <w:rPr>
                <w:sz w:val="23"/>
                <w:szCs w:val="23"/>
              </w:rPr>
              <w:t xml:space="preserve"> tables) required for direct screen pop functionality. Multiple table names can be entered using comma separation</w:t>
            </w:r>
            <w:r>
              <w:rPr>
                <w:sz w:val="23"/>
                <w:szCs w:val="23"/>
              </w:rPr>
              <w:t>.</w:t>
            </w:r>
          </w:p>
          <w:p w14:paraId="30608B86" w14:textId="77777777" w:rsidR="00300FE7" w:rsidRPr="007652C3" w:rsidRDefault="00300FE7" w:rsidP="00300FE7">
            <w:pPr>
              <w:pStyle w:val="Default"/>
              <w:rPr>
                <w:sz w:val="23"/>
                <w:szCs w:val="23"/>
              </w:rPr>
            </w:pPr>
          </w:p>
          <w:p w14:paraId="02D559AB" w14:textId="4A3ABD1A" w:rsidR="00300FE7" w:rsidRDefault="00300FE7" w:rsidP="00300FE7">
            <w:pPr>
              <w:pStyle w:val="Default"/>
              <w:rPr>
                <w:sz w:val="23"/>
                <w:szCs w:val="23"/>
              </w:rPr>
            </w:pPr>
            <w:r>
              <w:rPr>
                <w:sz w:val="23"/>
                <w:szCs w:val="23"/>
              </w:rPr>
              <w:t>Format</w:t>
            </w:r>
            <w:r w:rsidRPr="007652C3">
              <w:rPr>
                <w:sz w:val="23"/>
                <w:szCs w:val="23"/>
              </w:rPr>
              <w:t>:</w:t>
            </w:r>
          </w:p>
          <w:p w14:paraId="7558C465" w14:textId="3B7D212F" w:rsidR="00300FE7" w:rsidRDefault="00300FE7" w:rsidP="00300FE7">
            <w:pPr>
              <w:pStyle w:val="Default"/>
              <w:rPr>
                <w:sz w:val="23"/>
                <w:szCs w:val="23"/>
              </w:rPr>
            </w:pPr>
            <w:r>
              <w:rPr>
                <w:sz w:val="23"/>
                <w:szCs w:val="23"/>
              </w:rPr>
              <w:t>ServiceNowTable</w:t>
            </w:r>
            <w:proofErr w:type="gramStart"/>
            <w:r>
              <w:rPr>
                <w:sz w:val="23"/>
                <w:szCs w:val="23"/>
              </w:rPr>
              <w:t>1,ServiceNowTable</w:t>
            </w:r>
            <w:proofErr w:type="gramEnd"/>
            <w:r>
              <w:rPr>
                <w:sz w:val="23"/>
                <w:szCs w:val="23"/>
              </w:rPr>
              <w:t>2…</w:t>
            </w:r>
          </w:p>
          <w:p w14:paraId="08C261FA" w14:textId="77777777" w:rsidR="00300FE7" w:rsidRDefault="00300FE7" w:rsidP="00300FE7">
            <w:pPr>
              <w:pStyle w:val="Default"/>
              <w:rPr>
                <w:sz w:val="23"/>
                <w:szCs w:val="23"/>
              </w:rPr>
            </w:pPr>
          </w:p>
          <w:p w14:paraId="13D87996" w14:textId="17FFB476" w:rsidR="00300FE7" w:rsidRPr="007652C3" w:rsidRDefault="00300FE7" w:rsidP="00300FE7">
            <w:pPr>
              <w:pStyle w:val="Default"/>
              <w:rPr>
                <w:sz w:val="23"/>
                <w:szCs w:val="23"/>
              </w:rPr>
            </w:pPr>
            <w:r>
              <w:rPr>
                <w:sz w:val="23"/>
                <w:szCs w:val="23"/>
              </w:rPr>
              <w:t>Ex:</w:t>
            </w:r>
          </w:p>
          <w:p w14:paraId="4DDD9B42" w14:textId="77777777" w:rsidR="00300FE7" w:rsidRDefault="00300FE7" w:rsidP="00300FE7">
            <w:pPr>
              <w:pStyle w:val="Default"/>
              <w:rPr>
                <w:sz w:val="23"/>
                <w:szCs w:val="23"/>
              </w:rPr>
            </w:pPr>
            <w:r w:rsidRPr="007652C3">
              <w:rPr>
                <w:sz w:val="23"/>
                <w:szCs w:val="23"/>
              </w:rPr>
              <w:t>sys_</w:t>
            </w:r>
            <w:proofErr w:type="gramStart"/>
            <w:r w:rsidRPr="007652C3">
              <w:rPr>
                <w:sz w:val="23"/>
                <w:szCs w:val="23"/>
              </w:rPr>
              <w:t>user,customTable</w:t>
            </w:r>
            <w:proofErr w:type="gramEnd"/>
            <w:r w:rsidRPr="007652C3">
              <w:rPr>
                <w:sz w:val="23"/>
                <w:szCs w:val="23"/>
              </w:rPr>
              <w:t>1</w:t>
            </w:r>
          </w:p>
          <w:p w14:paraId="518EBAD5" w14:textId="77777777" w:rsidR="00300FE7" w:rsidRDefault="00300FE7" w:rsidP="00300FE7">
            <w:pPr>
              <w:pStyle w:val="Default"/>
              <w:rPr>
                <w:b/>
                <w:bCs/>
                <w:sz w:val="23"/>
                <w:szCs w:val="23"/>
                <w:u w:val="single"/>
              </w:rPr>
            </w:pPr>
          </w:p>
          <w:p w14:paraId="3108B065" w14:textId="316A2EB6" w:rsidR="00300FE7" w:rsidRPr="007652C3" w:rsidRDefault="00300FE7" w:rsidP="00300FE7">
            <w:pPr>
              <w:pStyle w:val="Default"/>
              <w:rPr>
                <w:b/>
                <w:bCs/>
                <w:sz w:val="23"/>
                <w:szCs w:val="23"/>
                <w:u w:val="single"/>
              </w:rPr>
            </w:pPr>
            <w:r w:rsidRPr="007652C3">
              <w:rPr>
                <w:b/>
                <w:bCs/>
                <w:sz w:val="23"/>
                <w:szCs w:val="23"/>
                <w:u w:val="single"/>
              </w:rPr>
              <w:t>Direct Screenpop feature:</w:t>
            </w:r>
          </w:p>
          <w:p w14:paraId="453C61E1" w14:textId="1600550B" w:rsidR="00300FE7" w:rsidRDefault="00300FE7" w:rsidP="00300FE7">
            <w:pPr>
              <w:pStyle w:val="Default"/>
              <w:rPr>
                <w:sz w:val="23"/>
                <w:szCs w:val="23"/>
              </w:rPr>
            </w:pPr>
            <w:r>
              <w:rPr>
                <w:sz w:val="23"/>
                <w:szCs w:val="23"/>
              </w:rPr>
              <w:t xml:space="preserve">To </w:t>
            </w:r>
            <w:proofErr w:type="spellStart"/>
            <w:r>
              <w:rPr>
                <w:sz w:val="23"/>
                <w:szCs w:val="23"/>
              </w:rPr>
              <w:t>screenpop</w:t>
            </w:r>
            <w:proofErr w:type="spellEnd"/>
            <w:r>
              <w:rPr>
                <w:sz w:val="23"/>
                <w:szCs w:val="23"/>
              </w:rPr>
              <w:t xml:space="preserve"> the </w:t>
            </w:r>
            <w:proofErr w:type="spellStart"/>
            <w:r>
              <w:rPr>
                <w:sz w:val="23"/>
                <w:szCs w:val="23"/>
              </w:rPr>
              <w:t>servicenow</w:t>
            </w:r>
            <w:proofErr w:type="spellEnd"/>
            <w:r>
              <w:rPr>
                <w:sz w:val="23"/>
                <w:szCs w:val="23"/>
              </w:rPr>
              <w:t xml:space="preserve"> record directly using participant data.</w:t>
            </w:r>
          </w:p>
          <w:p w14:paraId="4126CCE8" w14:textId="77777777" w:rsidR="00300FE7" w:rsidRDefault="00300FE7" w:rsidP="00300FE7">
            <w:pPr>
              <w:pStyle w:val="Default"/>
              <w:rPr>
                <w:sz w:val="23"/>
                <w:szCs w:val="23"/>
              </w:rPr>
            </w:pPr>
          </w:p>
          <w:p w14:paraId="38885878" w14:textId="56E5E51B" w:rsidR="00300FE7" w:rsidRDefault="00300FE7" w:rsidP="00300FE7">
            <w:pPr>
              <w:pStyle w:val="Default"/>
              <w:rPr>
                <w:sz w:val="23"/>
                <w:szCs w:val="23"/>
              </w:rPr>
            </w:pPr>
            <w:r>
              <w:rPr>
                <w:sz w:val="23"/>
                <w:szCs w:val="23"/>
              </w:rPr>
              <w:t>This feature requires three participant data.</w:t>
            </w:r>
          </w:p>
          <w:p w14:paraId="439EDB8B" w14:textId="3B55BEC1" w:rsidR="00300FE7" w:rsidRDefault="00300FE7" w:rsidP="00300FE7">
            <w:pPr>
              <w:pStyle w:val="Default"/>
              <w:rPr>
                <w:sz w:val="23"/>
                <w:szCs w:val="23"/>
              </w:rPr>
            </w:pPr>
            <w:r w:rsidRPr="007652C3">
              <w:rPr>
                <w:sz w:val="23"/>
                <w:szCs w:val="23"/>
              </w:rPr>
              <w:t>'</w:t>
            </w:r>
            <w:proofErr w:type="spellStart"/>
            <w:proofErr w:type="gramStart"/>
            <w:r w:rsidRPr="007652C3">
              <w:rPr>
                <w:sz w:val="23"/>
                <w:szCs w:val="23"/>
              </w:rPr>
              <w:t>directscreenpop</w:t>
            </w:r>
            <w:proofErr w:type="gramEnd"/>
            <w:r w:rsidRPr="007652C3">
              <w:rPr>
                <w:sz w:val="23"/>
                <w:szCs w:val="23"/>
              </w:rPr>
              <w:t>_table</w:t>
            </w:r>
            <w:proofErr w:type="spellEnd"/>
            <w:r w:rsidRPr="007652C3">
              <w:rPr>
                <w:sz w:val="23"/>
                <w:szCs w:val="23"/>
              </w:rPr>
              <w:t>'</w:t>
            </w:r>
            <w:r>
              <w:rPr>
                <w:sz w:val="23"/>
                <w:szCs w:val="23"/>
              </w:rPr>
              <w:t xml:space="preserve"> – </w:t>
            </w:r>
            <w:proofErr w:type="spellStart"/>
            <w:r>
              <w:rPr>
                <w:sz w:val="23"/>
                <w:szCs w:val="23"/>
              </w:rPr>
              <w:t>Servicenow</w:t>
            </w:r>
            <w:proofErr w:type="spellEnd"/>
            <w:r>
              <w:rPr>
                <w:sz w:val="23"/>
                <w:szCs w:val="23"/>
              </w:rPr>
              <w:t xml:space="preserve"> table to lookup</w:t>
            </w:r>
          </w:p>
          <w:p w14:paraId="0B0ECC89" w14:textId="3A48622A" w:rsidR="00300FE7" w:rsidRDefault="00300FE7" w:rsidP="00300FE7">
            <w:pPr>
              <w:pStyle w:val="Default"/>
              <w:rPr>
                <w:sz w:val="23"/>
                <w:szCs w:val="23"/>
              </w:rPr>
            </w:pPr>
            <w:r w:rsidRPr="007652C3">
              <w:rPr>
                <w:sz w:val="23"/>
                <w:szCs w:val="23"/>
              </w:rPr>
              <w:t>'</w:t>
            </w:r>
            <w:proofErr w:type="spellStart"/>
            <w:proofErr w:type="gramStart"/>
            <w:r w:rsidRPr="007652C3">
              <w:rPr>
                <w:sz w:val="23"/>
                <w:szCs w:val="23"/>
              </w:rPr>
              <w:t>directscreenpop</w:t>
            </w:r>
            <w:proofErr w:type="gramEnd"/>
            <w:r w:rsidRPr="007652C3">
              <w:rPr>
                <w:sz w:val="23"/>
                <w:szCs w:val="23"/>
              </w:rPr>
              <w:t>_field</w:t>
            </w:r>
            <w:proofErr w:type="spellEnd"/>
            <w:r w:rsidRPr="007652C3">
              <w:rPr>
                <w:sz w:val="23"/>
                <w:szCs w:val="23"/>
              </w:rPr>
              <w:t>'</w:t>
            </w:r>
            <w:r>
              <w:rPr>
                <w:sz w:val="23"/>
                <w:szCs w:val="23"/>
              </w:rPr>
              <w:t xml:space="preserve"> – </w:t>
            </w:r>
            <w:proofErr w:type="spellStart"/>
            <w:r>
              <w:rPr>
                <w:sz w:val="23"/>
                <w:szCs w:val="23"/>
              </w:rPr>
              <w:t>Coloumn</w:t>
            </w:r>
            <w:proofErr w:type="spellEnd"/>
            <w:r>
              <w:rPr>
                <w:sz w:val="23"/>
                <w:szCs w:val="23"/>
              </w:rPr>
              <w:t xml:space="preserve"> name to lookup</w:t>
            </w:r>
          </w:p>
          <w:p w14:paraId="183C4492" w14:textId="6F3F0910" w:rsidR="00300FE7" w:rsidRDefault="00300FE7" w:rsidP="00300FE7">
            <w:pPr>
              <w:pStyle w:val="Default"/>
              <w:rPr>
                <w:sz w:val="23"/>
                <w:szCs w:val="23"/>
              </w:rPr>
            </w:pPr>
            <w:r w:rsidRPr="007652C3">
              <w:rPr>
                <w:sz w:val="23"/>
                <w:szCs w:val="23"/>
              </w:rPr>
              <w:t>'</w:t>
            </w:r>
            <w:proofErr w:type="spellStart"/>
            <w:proofErr w:type="gramStart"/>
            <w:r w:rsidRPr="007652C3">
              <w:rPr>
                <w:sz w:val="23"/>
                <w:szCs w:val="23"/>
              </w:rPr>
              <w:t>directscreenpop</w:t>
            </w:r>
            <w:proofErr w:type="gramEnd"/>
            <w:r w:rsidRPr="007652C3">
              <w:rPr>
                <w:sz w:val="23"/>
                <w:szCs w:val="23"/>
              </w:rPr>
              <w:t>_value</w:t>
            </w:r>
            <w:proofErr w:type="spellEnd"/>
            <w:r w:rsidRPr="007652C3">
              <w:rPr>
                <w:sz w:val="23"/>
                <w:szCs w:val="23"/>
              </w:rPr>
              <w:t>'</w:t>
            </w:r>
            <w:r>
              <w:rPr>
                <w:sz w:val="23"/>
                <w:szCs w:val="23"/>
              </w:rPr>
              <w:t xml:space="preserve"> – value</w:t>
            </w:r>
          </w:p>
          <w:p w14:paraId="03CDFE50" w14:textId="77777777" w:rsidR="00300FE7" w:rsidRDefault="00300FE7" w:rsidP="00300FE7">
            <w:pPr>
              <w:pStyle w:val="Default"/>
              <w:rPr>
                <w:sz w:val="23"/>
                <w:szCs w:val="23"/>
              </w:rPr>
            </w:pPr>
          </w:p>
          <w:p w14:paraId="33337E82" w14:textId="290BB2A9" w:rsidR="00300FE7" w:rsidRDefault="00300FE7" w:rsidP="00300FE7">
            <w:pPr>
              <w:pStyle w:val="Default"/>
              <w:rPr>
                <w:sz w:val="23"/>
                <w:szCs w:val="23"/>
              </w:rPr>
            </w:pPr>
            <w:r>
              <w:rPr>
                <w:sz w:val="23"/>
                <w:szCs w:val="23"/>
              </w:rPr>
              <w:t>Ex:</w:t>
            </w:r>
          </w:p>
          <w:p w14:paraId="55D01D03" w14:textId="3CBE21B3" w:rsidR="00300FE7" w:rsidRDefault="00300FE7" w:rsidP="00300FE7">
            <w:pPr>
              <w:pStyle w:val="Default"/>
              <w:rPr>
                <w:sz w:val="23"/>
                <w:szCs w:val="23"/>
              </w:rPr>
            </w:pPr>
            <w:r w:rsidRPr="007652C3">
              <w:rPr>
                <w:sz w:val="23"/>
                <w:szCs w:val="23"/>
              </w:rPr>
              <w:t>'</w:t>
            </w:r>
            <w:proofErr w:type="spellStart"/>
            <w:proofErr w:type="gramStart"/>
            <w:r w:rsidRPr="007652C3">
              <w:rPr>
                <w:sz w:val="23"/>
                <w:szCs w:val="23"/>
              </w:rPr>
              <w:t>directscreenpop</w:t>
            </w:r>
            <w:proofErr w:type="gramEnd"/>
            <w:r w:rsidRPr="007652C3">
              <w:rPr>
                <w:sz w:val="23"/>
                <w:szCs w:val="23"/>
              </w:rPr>
              <w:t>_table</w:t>
            </w:r>
            <w:proofErr w:type="spellEnd"/>
            <w:r w:rsidRPr="007652C3">
              <w:rPr>
                <w:sz w:val="23"/>
                <w:szCs w:val="23"/>
              </w:rPr>
              <w:t>'</w:t>
            </w:r>
            <w:r>
              <w:rPr>
                <w:sz w:val="23"/>
                <w:szCs w:val="23"/>
              </w:rPr>
              <w:t xml:space="preserve"> – incident</w:t>
            </w:r>
          </w:p>
          <w:p w14:paraId="2BF5E969" w14:textId="75A7EB0D" w:rsidR="00300FE7" w:rsidRDefault="00300FE7" w:rsidP="00300FE7">
            <w:pPr>
              <w:pStyle w:val="Default"/>
              <w:rPr>
                <w:sz w:val="23"/>
                <w:szCs w:val="23"/>
              </w:rPr>
            </w:pPr>
            <w:r w:rsidRPr="007652C3">
              <w:rPr>
                <w:sz w:val="23"/>
                <w:szCs w:val="23"/>
              </w:rPr>
              <w:t>'</w:t>
            </w:r>
            <w:proofErr w:type="spellStart"/>
            <w:proofErr w:type="gramStart"/>
            <w:r w:rsidRPr="007652C3">
              <w:rPr>
                <w:sz w:val="23"/>
                <w:szCs w:val="23"/>
              </w:rPr>
              <w:t>directscreenpop</w:t>
            </w:r>
            <w:proofErr w:type="gramEnd"/>
            <w:r w:rsidRPr="007652C3">
              <w:rPr>
                <w:sz w:val="23"/>
                <w:szCs w:val="23"/>
              </w:rPr>
              <w:t>_field</w:t>
            </w:r>
            <w:proofErr w:type="spellEnd"/>
            <w:r w:rsidRPr="007652C3">
              <w:rPr>
                <w:sz w:val="23"/>
                <w:szCs w:val="23"/>
              </w:rPr>
              <w:t>'</w:t>
            </w:r>
            <w:r>
              <w:rPr>
                <w:sz w:val="23"/>
                <w:szCs w:val="23"/>
              </w:rPr>
              <w:t xml:space="preserve"> – number</w:t>
            </w:r>
          </w:p>
          <w:p w14:paraId="14083B83" w14:textId="01B9D022" w:rsidR="00300FE7" w:rsidRDefault="00300FE7" w:rsidP="00300FE7">
            <w:pPr>
              <w:pStyle w:val="Default"/>
              <w:rPr>
                <w:sz w:val="23"/>
                <w:szCs w:val="23"/>
              </w:rPr>
            </w:pPr>
            <w:r w:rsidRPr="007652C3">
              <w:rPr>
                <w:sz w:val="23"/>
                <w:szCs w:val="23"/>
              </w:rPr>
              <w:t>'</w:t>
            </w:r>
            <w:proofErr w:type="spellStart"/>
            <w:proofErr w:type="gramStart"/>
            <w:r w:rsidRPr="007652C3">
              <w:rPr>
                <w:sz w:val="23"/>
                <w:szCs w:val="23"/>
              </w:rPr>
              <w:t>directscreenpop</w:t>
            </w:r>
            <w:proofErr w:type="gramEnd"/>
            <w:r w:rsidRPr="007652C3">
              <w:rPr>
                <w:sz w:val="23"/>
                <w:szCs w:val="23"/>
              </w:rPr>
              <w:t>_value</w:t>
            </w:r>
            <w:proofErr w:type="spellEnd"/>
            <w:r w:rsidRPr="007652C3">
              <w:rPr>
                <w:sz w:val="23"/>
                <w:szCs w:val="23"/>
              </w:rPr>
              <w:t>'</w:t>
            </w:r>
            <w:r>
              <w:rPr>
                <w:sz w:val="23"/>
                <w:szCs w:val="23"/>
              </w:rPr>
              <w:t xml:space="preserve"> – INC0000976</w:t>
            </w:r>
          </w:p>
          <w:p w14:paraId="4B46C0F9" w14:textId="77777777" w:rsidR="00300FE7" w:rsidRDefault="00300FE7" w:rsidP="00300FE7">
            <w:pPr>
              <w:pStyle w:val="Default"/>
              <w:rPr>
                <w:sz w:val="23"/>
                <w:szCs w:val="23"/>
              </w:rPr>
            </w:pPr>
          </w:p>
          <w:p w14:paraId="4E4AE4EA" w14:textId="668D7491" w:rsidR="00300FE7" w:rsidRDefault="00300FE7" w:rsidP="00300FE7">
            <w:pPr>
              <w:pStyle w:val="Default"/>
              <w:rPr>
                <w:sz w:val="23"/>
                <w:szCs w:val="23"/>
              </w:rPr>
            </w:pPr>
            <w:r>
              <w:rPr>
                <w:sz w:val="23"/>
                <w:szCs w:val="23"/>
              </w:rPr>
              <w:t xml:space="preserve">For the above participant data values, connector will directly </w:t>
            </w:r>
            <w:proofErr w:type="spellStart"/>
            <w:r>
              <w:rPr>
                <w:sz w:val="23"/>
                <w:szCs w:val="23"/>
              </w:rPr>
              <w:t>screenpop</w:t>
            </w:r>
            <w:proofErr w:type="spellEnd"/>
            <w:r>
              <w:rPr>
                <w:sz w:val="23"/>
                <w:szCs w:val="23"/>
              </w:rPr>
              <w:t xml:space="preserve"> the incident record ‘INC0000976’, pass the incident record </w:t>
            </w:r>
            <w:proofErr w:type="spellStart"/>
            <w:r>
              <w:rPr>
                <w:sz w:val="23"/>
                <w:szCs w:val="23"/>
              </w:rPr>
              <w:t>sysid</w:t>
            </w:r>
            <w:proofErr w:type="spellEnd"/>
            <w:r>
              <w:rPr>
                <w:sz w:val="23"/>
                <w:szCs w:val="23"/>
              </w:rPr>
              <w:t xml:space="preserve"> to Genesys Interaction and update the Genesys IXN link to </w:t>
            </w:r>
            <w:proofErr w:type="spellStart"/>
            <w:r>
              <w:rPr>
                <w:sz w:val="23"/>
                <w:szCs w:val="23"/>
              </w:rPr>
              <w:t>worknotes</w:t>
            </w:r>
            <w:proofErr w:type="spellEnd"/>
            <w:r>
              <w:rPr>
                <w:sz w:val="23"/>
                <w:szCs w:val="23"/>
              </w:rPr>
              <w:t xml:space="preserve">. On interaction end, it will update the </w:t>
            </w:r>
            <w:proofErr w:type="spellStart"/>
            <w:r>
              <w:rPr>
                <w:sz w:val="23"/>
                <w:szCs w:val="23"/>
              </w:rPr>
              <w:t>wrapup</w:t>
            </w:r>
            <w:proofErr w:type="spellEnd"/>
            <w:r>
              <w:rPr>
                <w:sz w:val="23"/>
                <w:szCs w:val="23"/>
              </w:rPr>
              <w:t xml:space="preserve"> message to the </w:t>
            </w:r>
            <w:proofErr w:type="spellStart"/>
            <w:r>
              <w:rPr>
                <w:sz w:val="23"/>
                <w:szCs w:val="23"/>
              </w:rPr>
              <w:t>worknotes</w:t>
            </w:r>
            <w:proofErr w:type="spellEnd"/>
            <w:r>
              <w:rPr>
                <w:sz w:val="23"/>
                <w:szCs w:val="23"/>
              </w:rPr>
              <w:t xml:space="preserve"> of that record.</w:t>
            </w:r>
          </w:p>
          <w:p w14:paraId="1914E747" w14:textId="77777777" w:rsidR="00300FE7" w:rsidRDefault="00300FE7" w:rsidP="00300FE7">
            <w:pPr>
              <w:pStyle w:val="Default"/>
              <w:rPr>
                <w:sz w:val="23"/>
                <w:szCs w:val="23"/>
              </w:rPr>
            </w:pPr>
          </w:p>
          <w:p w14:paraId="64E5A66A" w14:textId="6BAEC5E2" w:rsidR="00300FE7" w:rsidRDefault="00300FE7" w:rsidP="00300FE7">
            <w:pPr>
              <w:pStyle w:val="Default"/>
              <w:rPr>
                <w:sz w:val="23"/>
                <w:szCs w:val="23"/>
              </w:rPr>
            </w:pPr>
            <w:r>
              <w:rPr>
                <w:sz w:val="23"/>
                <w:szCs w:val="23"/>
              </w:rPr>
              <w:lastRenderedPageBreak/>
              <w:t xml:space="preserve">If any of these participant data is missing, then it </w:t>
            </w:r>
            <w:proofErr w:type="gramStart"/>
            <w:r>
              <w:rPr>
                <w:sz w:val="23"/>
                <w:szCs w:val="23"/>
              </w:rPr>
              <w:t>will</w:t>
            </w:r>
            <w:proofErr w:type="gramEnd"/>
            <w:r>
              <w:rPr>
                <w:sz w:val="23"/>
                <w:szCs w:val="23"/>
              </w:rPr>
              <w:t xml:space="preserve"> </w:t>
            </w:r>
            <w:proofErr w:type="spellStart"/>
            <w:r>
              <w:rPr>
                <w:sz w:val="23"/>
                <w:szCs w:val="23"/>
              </w:rPr>
              <w:t>fallback</w:t>
            </w:r>
            <w:proofErr w:type="spellEnd"/>
            <w:r>
              <w:rPr>
                <w:sz w:val="23"/>
                <w:szCs w:val="23"/>
              </w:rPr>
              <w:t xml:space="preserve"> to the default search and </w:t>
            </w:r>
            <w:proofErr w:type="spellStart"/>
            <w:r>
              <w:rPr>
                <w:sz w:val="23"/>
                <w:szCs w:val="23"/>
              </w:rPr>
              <w:t>screenpop</w:t>
            </w:r>
            <w:proofErr w:type="spellEnd"/>
            <w:r>
              <w:rPr>
                <w:sz w:val="23"/>
                <w:szCs w:val="23"/>
              </w:rPr>
              <w:t xml:space="preserve"> of the selected feature (</w:t>
            </w:r>
            <w:proofErr w:type="spellStart"/>
            <w:r>
              <w:rPr>
                <w:sz w:val="23"/>
                <w:szCs w:val="23"/>
              </w:rPr>
              <w:t>i.e</w:t>
            </w:r>
            <w:proofErr w:type="spellEnd"/>
            <w:r>
              <w:rPr>
                <w:sz w:val="23"/>
                <w:szCs w:val="23"/>
              </w:rPr>
              <w:t xml:space="preserve">) </w:t>
            </w:r>
            <w:proofErr w:type="spellStart"/>
            <w:r>
              <w:rPr>
                <w:sz w:val="23"/>
                <w:szCs w:val="23"/>
              </w:rPr>
              <w:t>enableIxnCreation</w:t>
            </w:r>
            <w:proofErr w:type="spellEnd"/>
            <w:r>
              <w:rPr>
                <w:sz w:val="23"/>
                <w:szCs w:val="23"/>
              </w:rPr>
              <w:t xml:space="preserve">, </w:t>
            </w:r>
            <w:proofErr w:type="spellStart"/>
            <w:r>
              <w:rPr>
                <w:sz w:val="23"/>
                <w:szCs w:val="23"/>
              </w:rPr>
              <w:t>enableCaseCreation</w:t>
            </w:r>
            <w:proofErr w:type="spellEnd"/>
            <w:r>
              <w:rPr>
                <w:sz w:val="23"/>
                <w:szCs w:val="23"/>
              </w:rPr>
              <w:t xml:space="preserve"> etc.</w:t>
            </w:r>
          </w:p>
          <w:p w14:paraId="37990D2C" w14:textId="3FD291DE" w:rsidR="00300FE7" w:rsidRDefault="00300FE7" w:rsidP="00300FE7">
            <w:pPr>
              <w:pStyle w:val="Default"/>
              <w:rPr>
                <w:sz w:val="23"/>
                <w:szCs w:val="23"/>
              </w:rPr>
            </w:pPr>
          </w:p>
        </w:tc>
      </w:tr>
      <w:tr w:rsidR="00300FE7" w14:paraId="48F7F552" w14:textId="77777777" w:rsidTr="00E8217F">
        <w:trPr>
          <w:trHeight w:val="1878"/>
        </w:trPr>
        <w:tc>
          <w:tcPr>
            <w:tcW w:w="4500" w:type="dxa"/>
          </w:tcPr>
          <w:p w14:paraId="0AC43B90" w14:textId="6CE250B6" w:rsidR="00300FE7" w:rsidRPr="00E8217F" w:rsidRDefault="00300FE7" w:rsidP="00300FE7">
            <w:pPr>
              <w:pStyle w:val="Default"/>
              <w:rPr>
                <w:sz w:val="23"/>
                <w:szCs w:val="23"/>
              </w:rPr>
            </w:pPr>
            <w:r w:rsidRPr="00E8217F">
              <w:rPr>
                <w:sz w:val="23"/>
                <w:szCs w:val="23"/>
                <w:lang w:val="en-US"/>
              </w:rPr>
              <w:lastRenderedPageBreak/>
              <w:t xml:space="preserve">Disable </w:t>
            </w:r>
            <w:proofErr w:type="spellStart"/>
            <w:r w:rsidRPr="00E8217F">
              <w:rPr>
                <w:sz w:val="23"/>
                <w:szCs w:val="23"/>
                <w:lang w:val="en-US"/>
              </w:rPr>
              <w:t>screenpop</w:t>
            </w:r>
            <w:proofErr w:type="spellEnd"/>
            <w:r w:rsidRPr="00E8217F">
              <w:rPr>
                <w:sz w:val="23"/>
                <w:szCs w:val="23"/>
                <w:lang w:val="en-US"/>
              </w:rPr>
              <w:t xml:space="preserve"> for outbound interaction</w:t>
            </w:r>
          </w:p>
          <w:p w14:paraId="69118F4A" w14:textId="77777777" w:rsidR="00300FE7" w:rsidRDefault="00300FE7" w:rsidP="00300FE7">
            <w:pPr>
              <w:pStyle w:val="Default"/>
              <w:rPr>
                <w:sz w:val="23"/>
                <w:szCs w:val="23"/>
              </w:rPr>
            </w:pPr>
          </w:p>
          <w:p w14:paraId="79285B05" w14:textId="6CF02A9D" w:rsidR="00300FE7" w:rsidRPr="00E8217F" w:rsidRDefault="00300FE7" w:rsidP="00300FE7">
            <w:pPr>
              <w:pStyle w:val="Default"/>
              <w:rPr>
                <w:b/>
                <w:bCs/>
                <w:sz w:val="23"/>
                <w:szCs w:val="23"/>
                <w:lang w:val="en-US"/>
              </w:rPr>
            </w:pPr>
            <w:r w:rsidRPr="00E8217F">
              <w:rPr>
                <w:b/>
                <w:bCs/>
                <w:sz w:val="23"/>
                <w:szCs w:val="23"/>
              </w:rPr>
              <w:t xml:space="preserve">Property name: </w:t>
            </w:r>
            <w:proofErr w:type="spellStart"/>
            <w:r w:rsidRPr="00E8217F">
              <w:rPr>
                <w:b/>
                <w:bCs/>
                <w:sz w:val="23"/>
                <w:szCs w:val="23"/>
                <w:lang w:val="en-US"/>
              </w:rPr>
              <w:t>noScreenpopOnOutbound</w:t>
            </w:r>
            <w:proofErr w:type="spellEnd"/>
          </w:p>
        </w:tc>
        <w:tc>
          <w:tcPr>
            <w:tcW w:w="4950" w:type="dxa"/>
          </w:tcPr>
          <w:p w14:paraId="1C38C55B" w14:textId="75972052" w:rsidR="00300FE7" w:rsidRPr="007652C3" w:rsidRDefault="00300FE7" w:rsidP="00300FE7">
            <w:pPr>
              <w:pStyle w:val="Default"/>
              <w:rPr>
                <w:sz w:val="23"/>
                <w:szCs w:val="23"/>
              </w:rPr>
            </w:pPr>
            <w:r>
              <w:rPr>
                <w:sz w:val="23"/>
                <w:szCs w:val="23"/>
              </w:rPr>
              <w:t xml:space="preserve">If this property is enabled, the connector will not perform any search or </w:t>
            </w:r>
            <w:proofErr w:type="spellStart"/>
            <w:r>
              <w:rPr>
                <w:sz w:val="23"/>
                <w:szCs w:val="23"/>
              </w:rPr>
              <w:t>screenpop</w:t>
            </w:r>
            <w:proofErr w:type="spellEnd"/>
            <w:r>
              <w:rPr>
                <w:sz w:val="23"/>
                <w:szCs w:val="23"/>
              </w:rPr>
              <w:t xml:space="preserve"> an entity for Genesys outbound interactions.</w:t>
            </w:r>
          </w:p>
        </w:tc>
      </w:tr>
      <w:tr w:rsidR="00300FE7" w14:paraId="28AE8914" w14:textId="77777777" w:rsidTr="00E8217F">
        <w:trPr>
          <w:trHeight w:val="1878"/>
        </w:trPr>
        <w:tc>
          <w:tcPr>
            <w:tcW w:w="4500" w:type="dxa"/>
          </w:tcPr>
          <w:p w14:paraId="290D697F" w14:textId="0294FB37" w:rsidR="00300FE7" w:rsidRPr="00E8217F" w:rsidRDefault="00300FE7" w:rsidP="00300FE7">
            <w:pPr>
              <w:pStyle w:val="Default"/>
              <w:rPr>
                <w:sz w:val="23"/>
                <w:szCs w:val="23"/>
                <w:lang w:val="en-US"/>
              </w:rPr>
            </w:pPr>
            <w:r w:rsidRPr="00E8217F">
              <w:rPr>
                <w:sz w:val="23"/>
                <w:szCs w:val="23"/>
                <w:lang w:val="en-US"/>
              </w:rPr>
              <w:t>Create phone logs for voice calls</w:t>
            </w:r>
          </w:p>
          <w:p w14:paraId="5854A854" w14:textId="77777777" w:rsidR="00300FE7" w:rsidRDefault="00300FE7" w:rsidP="00300FE7">
            <w:pPr>
              <w:pStyle w:val="Default"/>
              <w:rPr>
                <w:sz w:val="23"/>
                <w:szCs w:val="23"/>
              </w:rPr>
            </w:pPr>
          </w:p>
          <w:p w14:paraId="3F33B20A" w14:textId="055856FA" w:rsidR="00300FE7" w:rsidRPr="00E8217F" w:rsidRDefault="00300FE7" w:rsidP="00300FE7">
            <w:pPr>
              <w:pStyle w:val="Default"/>
              <w:rPr>
                <w:b/>
                <w:bCs/>
                <w:sz w:val="23"/>
                <w:szCs w:val="23"/>
                <w:lang w:val="en-US"/>
              </w:rPr>
            </w:pPr>
            <w:r w:rsidRPr="00E8217F">
              <w:rPr>
                <w:b/>
                <w:bCs/>
                <w:sz w:val="23"/>
                <w:szCs w:val="23"/>
              </w:rPr>
              <w:t xml:space="preserve">Property name: </w:t>
            </w:r>
            <w:proofErr w:type="spellStart"/>
            <w:r w:rsidRPr="00E8217F">
              <w:rPr>
                <w:b/>
                <w:bCs/>
                <w:sz w:val="23"/>
                <w:szCs w:val="23"/>
                <w:lang w:val="en-US"/>
              </w:rPr>
              <w:t>enablePhoneLogCreation</w:t>
            </w:r>
            <w:proofErr w:type="spellEnd"/>
            <w:r w:rsidRPr="00E8217F">
              <w:rPr>
                <w:b/>
                <w:bCs/>
                <w:sz w:val="23"/>
                <w:szCs w:val="23"/>
                <w:lang w:val="en-US"/>
              </w:rPr>
              <w:t xml:space="preserve"> </w:t>
            </w:r>
          </w:p>
        </w:tc>
        <w:tc>
          <w:tcPr>
            <w:tcW w:w="4950" w:type="dxa"/>
          </w:tcPr>
          <w:p w14:paraId="3D42045F" w14:textId="41BFE1C0" w:rsidR="00300FE7" w:rsidRPr="00300FE7" w:rsidRDefault="00300FE7" w:rsidP="00300FE7">
            <w:pPr>
              <w:pStyle w:val="03SubheadBodyTitle"/>
              <w:rPr>
                <w:rFonts w:asciiTheme="minorHAnsi" w:hAnsiTheme="minorHAnsi" w:cstheme="minorHAnsi"/>
                <w:b w:val="0"/>
                <w:bCs/>
                <w:sz w:val="23"/>
                <w:szCs w:val="23"/>
              </w:rPr>
            </w:pPr>
            <w:bookmarkStart w:id="22" w:name="_Toc192176281"/>
            <w:bookmarkStart w:id="23" w:name="_Toc192176428"/>
            <w:r w:rsidRPr="00300FE7">
              <w:rPr>
                <w:rFonts w:asciiTheme="minorHAnsi" w:hAnsiTheme="minorHAnsi" w:cstheme="minorHAnsi"/>
                <w:b w:val="0"/>
                <w:bCs/>
                <w:sz w:val="23"/>
                <w:szCs w:val="23"/>
              </w:rPr>
              <w:t xml:space="preserve">If this property is enabled, the connector will create phone log record in </w:t>
            </w:r>
            <w:proofErr w:type="spellStart"/>
            <w:r w:rsidRPr="00300FE7">
              <w:rPr>
                <w:rFonts w:asciiTheme="minorHAnsi" w:hAnsiTheme="minorHAnsi" w:cstheme="minorHAnsi"/>
                <w:b w:val="0"/>
                <w:bCs/>
                <w:sz w:val="23"/>
                <w:szCs w:val="23"/>
              </w:rPr>
              <w:t>servicenow</w:t>
            </w:r>
            <w:proofErr w:type="spellEnd"/>
            <w:r w:rsidRPr="00300FE7">
              <w:rPr>
                <w:rFonts w:asciiTheme="minorHAnsi" w:hAnsiTheme="minorHAnsi" w:cstheme="minorHAnsi"/>
                <w:b w:val="0"/>
                <w:bCs/>
                <w:sz w:val="23"/>
                <w:szCs w:val="23"/>
              </w:rPr>
              <w:t xml:space="preserve"> for each Genesys voice interactions.</w:t>
            </w:r>
            <w:bookmarkEnd w:id="22"/>
            <w:bookmarkEnd w:id="23"/>
          </w:p>
        </w:tc>
      </w:tr>
      <w:tr w:rsidR="00793C0F" w14:paraId="3B353AFC" w14:textId="77777777" w:rsidTr="00E8217F">
        <w:trPr>
          <w:trHeight w:val="1878"/>
        </w:trPr>
        <w:tc>
          <w:tcPr>
            <w:tcW w:w="4500" w:type="dxa"/>
          </w:tcPr>
          <w:p w14:paraId="20B7A7B3" w14:textId="77777777" w:rsidR="00793C0F" w:rsidRPr="00E8217F" w:rsidRDefault="00793C0F" w:rsidP="00300FE7">
            <w:pPr>
              <w:pStyle w:val="Default"/>
              <w:rPr>
                <w:sz w:val="23"/>
                <w:szCs w:val="23"/>
                <w:lang w:val="en-US"/>
              </w:rPr>
            </w:pPr>
            <w:r w:rsidRPr="00E8217F">
              <w:rPr>
                <w:sz w:val="23"/>
                <w:szCs w:val="23"/>
                <w:lang w:val="en-US"/>
              </w:rPr>
              <w:t>Enable external routing to Genesys Cloud</w:t>
            </w:r>
          </w:p>
          <w:p w14:paraId="39F06497" w14:textId="77777777" w:rsidR="00793C0F" w:rsidRDefault="00793C0F" w:rsidP="00300FE7">
            <w:pPr>
              <w:pStyle w:val="Default"/>
              <w:rPr>
                <w:b/>
                <w:bCs/>
                <w:sz w:val="23"/>
                <w:szCs w:val="23"/>
                <w:lang w:val="en-US"/>
              </w:rPr>
            </w:pPr>
          </w:p>
          <w:p w14:paraId="35E1130B" w14:textId="0D7879EB" w:rsidR="00793C0F" w:rsidRPr="00E8217F" w:rsidRDefault="00793C0F" w:rsidP="00300FE7">
            <w:pPr>
              <w:pStyle w:val="Default"/>
              <w:rPr>
                <w:b/>
                <w:bCs/>
                <w:sz w:val="23"/>
                <w:szCs w:val="23"/>
                <w:lang w:val="en-US"/>
              </w:rPr>
            </w:pPr>
            <w:r w:rsidRPr="00E8217F">
              <w:rPr>
                <w:b/>
                <w:bCs/>
                <w:sz w:val="23"/>
                <w:szCs w:val="23"/>
              </w:rPr>
              <w:t xml:space="preserve">Property name: </w:t>
            </w:r>
            <w:proofErr w:type="spellStart"/>
            <w:r w:rsidRPr="00E8217F">
              <w:rPr>
                <w:b/>
                <w:bCs/>
                <w:sz w:val="23"/>
                <w:szCs w:val="23"/>
              </w:rPr>
              <w:t>enableExternalRouting</w:t>
            </w:r>
            <w:proofErr w:type="spellEnd"/>
          </w:p>
        </w:tc>
        <w:tc>
          <w:tcPr>
            <w:tcW w:w="4950" w:type="dxa"/>
          </w:tcPr>
          <w:p w14:paraId="16A4614B" w14:textId="09864DC5" w:rsidR="00793C0F" w:rsidRPr="00300FE7" w:rsidRDefault="00793C0F" w:rsidP="00300FE7">
            <w:pPr>
              <w:pStyle w:val="03SubheadBodyTitle"/>
              <w:rPr>
                <w:rFonts w:asciiTheme="minorHAnsi" w:hAnsiTheme="minorHAnsi" w:cstheme="minorHAnsi"/>
                <w:b w:val="0"/>
                <w:bCs/>
                <w:sz w:val="23"/>
                <w:szCs w:val="23"/>
              </w:rPr>
            </w:pPr>
            <w:bookmarkStart w:id="24" w:name="_Toc192176282"/>
            <w:bookmarkStart w:id="25" w:name="_Toc192176429"/>
            <w:r w:rsidRPr="00300FE7">
              <w:rPr>
                <w:rFonts w:asciiTheme="minorHAnsi" w:hAnsiTheme="minorHAnsi" w:cstheme="minorHAnsi"/>
                <w:b w:val="0"/>
                <w:bCs/>
                <w:sz w:val="23"/>
                <w:szCs w:val="23"/>
              </w:rPr>
              <w:t>If this property is enabled,</w:t>
            </w:r>
            <w:r>
              <w:rPr>
                <w:rFonts w:asciiTheme="minorHAnsi" w:hAnsiTheme="minorHAnsi" w:cstheme="minorHAnsi"/>
                <w:b w:val="0"/>
                <w:bCs/>
                <w:sz w:val="23"/>
                <w:szCs w:val="23"/>
              </w:rPr>
              <w:t xml:space="preserve"> Genesys External Routing will be enabled and initialized. ServiceNow work items will then use Genesys Cloud routing solution for work item assignment to agents.</w:t>
            </w:r>
            <w:bookmarkEnd w:id="24"/>
            <w:bookmarkEnd w:id="25"/>
          </w:p>
        </w:tc>
      </w:tr>
      <w:tr w:rsidR="00241B65" w14:paraId="3DACFBA5" w14:textId="77777777" w:rsidTr="00E8217F">
        <w:trPr>
          <w:trHeight w:val="980"/>
        </w:trPr>
        <w:tc>
          <w:tcPr>
            <w:tcW w:w="4500" w:type="dxa"/>
          </w:tcPr>
          <w:p w14:paraId="4F21ACC1" w14:textId="77777777" w:rsidR="00241B65" w:rsidRPr="00E8217F" w:rsidRDefault="00241B65" w:rsidP="00300FE7">
            <w:pPr>
              <w:pStyle w:val="Default"/>
              <w:rPr>
                <w:sz w:val="23"/>
                <w:szCs w:val="23"/>
                <w:lang w:val="en-US"/>
              </w:rPr>
            </w:pPr>
            <w:r w:rsidRPr="00E8217F">
              <w:rPr>
                <w:sz w:val="23"/>
                <w:szCs w:val="23"/>
                <w:lang w:val="en-US"/>
              </w:rPr>
              <w:t>Genesys Cloud Region</w:t>
            </w:r>
          </w:p>
          <w:p w14:paraId="001EA743" w14:textId="77777777" w:rsidR="00241B65" w:rsidRDefault="00241B65" w:rsidP="00300FE7">
            <w:pPr>
              <w:pStyle w:val="Default"/>
              <w:rPr>
                <w:b/>
                <w:bCs/>
                <w:sz w:val="23"/>
                <w:szCs w:val="23"/>
                <w:lang w:val="en-US"/>
              </w:rPr>
            </w:pPr>
          </w:p>
          <w:p w14:paraId="59418579" w14:textId="54B465E3" w:rsidR="00241B65" w:rsidRPr="00E8217F" w:rsidRDefault="00241B65" w:rsidP="00300FE7">
            <w:pPr>
              <w:pStyle w:val="Default"/>
              <w:rPr>
                <w:b/>
                <w:bCs/>
                <w:sz w:val="23"/>
                <w:szCs w:val="23"/>
                <w:lang w:val="en-US"/>
              </w:rPr>
            </w:pPr>
            <w:r w:rsidRPr="00E8217F">
              <w:rPr>
                <w:b/>
                <w:bCs/>
                <w:sz w:val="23"/>
                <w:szCs w:val="23"/>
              </w:rPr>
              <w:t xml:space="preserve">Property name: </w:t>
            </w:r>
            <w:proofErr w:type="spellStart"/>
            <w:r w:rsidRPr="00E8217F">
              <w:rPr>
                <w:b/>
                <w:bCs/>
                <w:sz w:val="23"/>
                <w:szCs w:val="23"/>
              </w:rPr>
              <w:t>gcEnv</w:t>
            </w:r>
            <w:proofErr w:type="spellEnd"/>
          </w:p>
        </w:tc>
        <w:tc>
          <w:tcPr>
            <w:tcW w:w="4950" w:type="dxa"/>
          </w:tcPr>
          <w:p w14:paraId="1AF4E33D" w14:textId="77777777" w:rsidR="00241B65" w:rsidRDefault="00241B65" w:rsidP="00300FE7">
            <w:pPr>
              <w:pStyle w:val="03SubheadBodyTitle"/>
              <w:rPr>
                <w:rFonts w:asciiTheme="minorHAnsi" w:hAnsiTheme="minorHAnsi" w:cstheme="minorHAnsi"/>
                <w:b w:val="0"/>
                <w:bCs/>
                <w:sz w:val="23"/>
                <w:szCs w:val="23"/>
              </w:rPr>
            </w:pPr>
            <w:bookmarkStart w:id="26" w:name="_Toc192176283"/>
            <w:bookmarkStart w:id="27" w:name="_Toc192176430"/>
            <w:r>
              <w:rPr>
                <w:rFonts w:asciiTheme="minorHAnsi" w:hAnsiTheme="minorHAnsi" w:cstheme="minorHAnsi"/>
                <w:b w:val="0"/>
                <w:bCs/>
                <w:sz w:val="23"/>
                <w:szCs w:val="23"/>
              </w:rPr>
              <w:t>Genesys Cloud Org Region</w:t>
            </w:r>
            <w:bookmarkEnd w:id="26"/>
            <w:bookmarkEnd w:id="27"/>
          </w:p>
          <w:p w14:paraId="41AA4F32" w14:textId="1F74A177" w:rsidR="00C524E6" w:rsidRPr="00300FE7" w:rsidRDefault="00C524E6" w:rsidP="00300FE7">
            <w:pPr>
              <w:pStyle w:val="03SubheadBodyTitle"/>
              <w:rPr>
                <w:rFonts w:asciiTheme="minorHAnsi" w:hAnsiTheme="minorHAnsi" w:cstheme="minorHAnsi"/>
                <w:b w:val="0"/>
                <w:bCs/>
                <w:sz w:val="23"/>
                <w:szCs w:val="23"/>
              </w:rPr>
            </w:pPr>
            <w:bookmarkStart w:id="28" w:name="_Toc192176284"/>
            <w:bookmarkStart w:id="29" w:name="_Toc192176431"/>
            <w:r>
              <w:rPr>
                <w:rFonts w:asciiTheme="minorHAnsi" w:hAnsiTheme="minorHAnsi" w:cstheme="minorHAnsi"/>
                <w:b w:val="0"/>
                <w:bCs/>
                <w:sz w:val="23"/>
                <w:szCs w:val="23"/>
              </w:rPr>
              <w:t>Required.</w:t>
            </w:r>
            <w:bookmarkEnd w:id="28"/>
            <w:bookmarkEnd w:id="29"/>
          </w:p>
        </w:tc>
      </w:tr>
      <w:tr w:rsidR="00CF6199" w14:paraId="07078038" w14:textId="77777777" w:rsidTr="00E8217F">
        <w:trPr>
          <w:trHeight w:val="1878"/>
        </w:trPr>
        <w:tc>
          <w:tcPr>
            <w:tcW w:w="4500" w:type="dxa"/>
          </w:tcPr>
          <w:p w14:paraId="4551E6A0" w14:textId="77777777" w:rsidR="00CF6199" w:rsidRPr="00E8217F" w:rsidRDefault="00CF6199" w:rsidP="00CF6199">
            <w:pPr>
              <w:pStyle w:val="Default"/>
              <w:rPr>
                <w:sz w:val="23"/>
                <w:szCs w:val="23"/>
              </w:rPr>
            </w:pPr>
            <w:r w:rsidRPr="00E8217F">
              <w:rPr>
                <w:sz w:val="23"/>
                <w:szCs w:val="23"/>
              </w:rPr>
              <w:t>Enable Genesys Cloud's Pop Authentication feature to enhance security and user verification.</w:t>
            </w:r>
          </w:p>
          <w:p w14:paraId="7209536D" w14:textId="77777777" w:rsidR="00CF6199" w:rsidRDefault="00CF6199" w:rsidP="00CF6199">
            <w:pPr>
              <w:pStyle w:val="Default"/>
              <w:rPr>
                <w:sz w:val="23"/>
                <w:szCs w:val="23"/>
              </w:rPr>
            </w:pPr>
          </w:p>
          <w:p w14:paraId="0223DE29" w14:textId="6AD26B7D" w:rsidR="00CF6199" w:rsidRPr="00E8217F" w:rsidRDefault="00CF6199" w:rsidP="00CF6199">
            <w:pPr>
              <w:pStyle w:val="Default"/>
              <w:rPr>
                <w:b/>
                <w:bCs/>
                <w:sz w:val="23"/>
                <w:szCs w:val="23"/>
                <w:lang w:val="en-US"/>
              </w:rPr>
            </w:pPr>
            <w:r w:rsidRPr="00E8217F">
              <w:rPr>
                <w:b/>
                <w:bCs/>
                <w:sz w:val="23"/>
                <w:szCs w:val="23"/>
              </w:rPr>
              <w:t xml:space="preserve">Property name: </w:t>
            </w:r>
            <w:proofErr w:type="spellStart"/>
            <w:r w:rsidRPr="00E8217F">
              <w:rPr>
                <w:b/>
                <w:bCs/>
                <w:sz w:val="23"/>
                <w:szCs w:val="23"/>
              </w:rPr>
              <w:t>enablePopupLogin</w:t>
            </w:r>
            <w:proofErr w:type="spellEnd"/>
            <w:r w:rsidRPr="00E8217F">
              <w:rPr>
                <w:b/>
                <w:bCs/>
                <w:sz w:val="23"/>
                <w:szCs w:val="23"/>
              </w:rPr>
              <w:t xml:space="preserve"> </w:t>
            </w:r>
          </w:p>
        </w:tc>
        <w:tc>
          <w:tcPr>
            <w:tcW w:w="4950" w:type="dxa"/>
          </w:tcPr>
          <w:p w14:paraId="25729405" w14:textId="77777777" w:rsidR="00CF6199" w:rsidRDefault="00CF6199" w:rsidP="00CF6199">
            <w:pPr>
              <w:pStyle w:val="Default"/>
              <w:rPr>
                <w:sz w:val="23"/>
                <w:szCs w:val="23"/>
              </w:rPr>
            </w:pPr>
            <w:r>
              <w:rPr>
                <w:sz w:val="23"/>
                <w:szCs w:val="23"/>
              </w:rPr>
              <w:t xml:space="preserve">When this option is enabled, a popup window will be shown for GC widget login. </w:t>
            </w:r>
          </w:p>
          <w:p w14:paraId="76F78FC3" w14:textId="77777777" w:rsidR="0016116C" w:rsidRDefault="0016116C" w:rsidP="00CF6199">
            <w:pPr>
              <w:pStyle w:val="Default"/>
              <w:rPr>
                <w:sz w:val="23"/>
                <w:szCs w:val="23"/>
              </w:rPr>
            </w:pPr>
          </w:p>
          <w:p w14:paraId="7EB205DE" w14:textId="77777777" w:rsidR="0046172D" w:rsidRDefault="00CF6199" w:rsidP="00CF6199">
            <w:pPr>
              <w:pStyle w:val="Default"/>
              <w:rPr>
                <w:sz w:val="23"/>
                <w:szCs w:val="23"/>
              </w:rPr>
            </w:pPr>
            <w:r w:rsidRPr="00684668">
              <w:rPr>
                <w:sz w:val="23"/>
                <w:szCs w:val="23"/>
                <w:u w:val="single"/>
              </w:rPr>
              <w:t>Allowed values:</w:t>
            </w:r>
            <w:r>
              <w:rPr>
                <w:sz w:val="23"/>
                <w:szCs w:val="23"/>
              </w:rPr>
              <w:t xml:space="preserve"> </w:t>
            </w:r>
          </w:p>
          <w:p w14:paraId="7957B749" w14:textId="43B6074C" w:rsidR="0046172D" w:rsidRPr="0046172D" w:rsidRDefault="00CF6199" w:rsidP="0046172D">
            <w:pPr>
              <w:pStyle w:val="Default"/>
              <w:rPr>
                <w:sz w:val="23"/>
                <w:szCs w:val="23"/>
              </w:rPr>
            </w:pPr>
            <w:r>
              <w:rPr>
                <w:sz w:val="23"/>
                <w:szCs w:val="23"/>
              </w:rPr>
              <w:t>“</w:t>
            </w:r>
            <w:r w:rsidRPr="00CF6199">
              <w:rPr>
                <w:sz w:val="23"/>
                <w:szCs w:val="23"/>
              </w:rPr>
              <w:t>true</w:t>
            </w:r>
            <w:r>
              <w:rPr>
                <w:sz w:val="23"/>
                <w:szCs w:val="23"/>
              </w:rPr>
              <w:t>”</w:t>
            </w:r>
            <w:r w:rsidRPr="00CF6199">
              <w:rPr>
                <w:sz w:val="23"/>
                <w:szCs w:val="23"/>
              </w:rPr>
              <w:t xml:space="preserve"> or “false” </w:t>
            </w:r>
          </w:p>
          <w:p w14:paraId="12BEFB29" w14:textId="77777777" w:rsidR="0046172D" w:rsidRPr="0046172D" w:rsidRDefault="00CF6199" w:rsidP="00CF6199">
            <w:pPr>
              <w:pStyle w:val="03SubheadBodyTitle"/>
              <w:rPr>
                <w:rFonts w:asciiTheme="minorHAnsi" w:hAnsiTheme="minorHAnsi" w:cstheme="minorHAnsi"/>
                <w:b w:val="0"/>
                <w:bCs/>
                <w:sz w:val="23"/>
                <w:szCs w:val="23"/>
                <w:u w:val="single"/>
              </w:rPr>
            </w:pPr>
            <w:bookmarkStart w:id="30" w:name="_Toc192176285"/>
            <w:bookmarkStart w:id="31" w:name="_Toc192176432"/>
            <w:r w:rsidRPr="0046172D">
              <w:rPr>
                <w:rFonts w:asciiTheme="minorHAnsi" w:hAnsiTheme="minorHAnsi" w:cstheme="minorHAnsi"/>
                <w:b w:val="0"/>
                <w:bCs/>
                <w:sz w:val="23"/>
                <w:szCs w:val="23"/>
                <w:u w:val="single"/>
              </w:rPr>
              <w:t>Default</w:t>
            </w:r>
            <w:r w:rsidR="0016116C" w:rsidRPr="0046172D">
              <w:rPr>
                <w:rFonts w:asciiTheme="minorHAnsi" w:hAnsiTheme="minorHAnsi" w:cstheme="minorHAnsi"/>
                <w:b w:val="0"/>
                <w:bCs/>
                <w:sz w:val="23"/>
                <w:szCs w:val="23"/>
                <w:u w:val="single"/>
              </w:rPr>
              <w:t>:</w:t>
            </w:r>
            <w:bookmarkEnd w:id="30"/>
            <w:bookmarkEnd w:id="31"/>
            <w:r w:rsidRPr="0046172D">
              <w:rPr>
                <w:rFonts w:asciiTheme="minorHAnsi" w:hAnsiTheme="minorHAnsi" w:cstheme="minorHAnsi"/>
                <w:b w:val="0"/>
                <w:bCs/>
                <w:sz w:val="23"/>
                <w:szCs w:val="23"/>
                <w:u w:val="single"/>
              </w:rPr>
              <w:t xml:space="preserve"> </w:t>
            </w:r>
          </w:p>
          <w:p w14:paraId="350E7767" w14:textId="351F7457" w:rsidR="00CF6199" w:rsidRPr="00CF6199" w:rsidRDefault="00CF6199" w:rsidP="00CF6199">
            <w:pPr>
              <w:pStyle w:val="03SubheadBodyTitle"/>
              <w:rPr>
                <w:rFonts w:asciiTheme="minorHAnsi" w:hAnsiTheme="minorHAnsi" w:cstheme="minorHAnsi"/>
                <w:b w:val="0"/>
                <w:bCs/>
                <w:sz w:val="23"/>
                <w:szCs w:val="23"/>
              </w:rPr>
            </w:pPr>
            <w:bookmarkStart w:id="32" w:name="_Toc192176286"/>
            <w:bookmarkStart w:id="33" w:name="_Toc192176433"/>
            <w:r w:rsidRPr="00CF6199">
              <w:rPr>
                <w:rFonts w:asciiTheme="minorHAnsi" w:hAnsiTheme="minorHAnsi" w:cstheme="minorHAnsi"/>
                <w:b w:val="0"/>
                <w:bCs/>
                <w:sz w:val="23"/>
                <w:szCs w:val="23"/>
              </w:rPr>
              <w:t>“false”</w:t>
            </w:r>
            <w:bookmarkEnd w:id="32"/>
            <w:bookmarkEnd w:id="33"/>
            <w:r w:rsidRPr="00CF6199">
              <w:rPr>
                <w:rFonts w:asciiTheme="minorHAnsi" w:hAnsiTheme="minorHAnsi" w:cstheme="minorHAnsi"/>
                <w:b w:val="0"/>
                <w:bCs/>
                <w:sz w:val="23"/>
                <w:szCs w:val="23"/>
              </w:rPr>
              <w:t xml:space="preserve"> </w:t>
            </w:r>
          </w:p>
        </w:tc>
      </w:tr>
      <w:tr w:rsidR="00CF6199" w14:paraId="0BB9CD2C" w14:textId="77777777" w:rsidTr="00E8217F">
        <w:trPr>
          <w:trHeight w:val="440"/>
        </w:trPr>
        <w:tc>
          <w:tcPr>
            <w:tcW w:w="4500" w:type="dxa"/>
          </w:tcPr>
          <w:p w14:paraId="030A1C7C" w14:textId="77777777" w:rsidR="00CF6199" w:rsidRPr="00E8217F" w:rsidRDefault="00CF6199" w:rsidP="00CF6199">
            <w:pPr>
              <w:pStyle w:val="Default"/>
              <w:rPr>
                <w:sz w:val="23"/>
                <w:szCs w:val="23"/>
              </w:rPr>
            </w:pPr>
            <w:r w:rsidRPr="00E8217F">
              <w:rPr>
                <w:sz w:val="23"/>
                <w:szCs w:val="23"/>
              </w:rPr>
              <w:t>Name of the organization.</w:t>
            </w:r>
          </w:p>
          <w:p w14:paraId="35F3659D" w14:textId="77777777" w:rsidR="00CF6199" w:rsidRDefault="00CF6199" w:rsidP="00CF6199">
            <w:pPr>
              <w:pStyle w:val="Default"/>
              <w:rPr>
                <w:sz w:val="23"/>
                <w:szCs w:val="23"/>
              </w:rPr>
            </w:pPr>
          </w:p>
          <w:p w14:paraId="558E0417" w14:textId="77777777" w:rsidR="00CF6199" w:rsidRPr="00E8217F" w:rsidRDefault="00CF6199" w:rsidP="00CF6199">
            <w:pPr>
              <w:pStyle w:val="Default"/>
              <w:rPr>
                <w:b/>
                <w:bCs/>
                <w:sz w:val="23"/>
                <w:szCs w:val="23"/>
              </w:rPr>
            </w:pPr>
            <w:r w:rsidRPr="00E8217F">
              <w:rPr>
                <w:b/>
                <w:bCs/>
                <w:sz w:val="23"/>
                <w:szCs w:val="23"/>
              </w:rPr>
              <w:t xml:space="preserve">Property name: </w:t>
            </w:r>
            <w:proofErr w:type="spellStart"/>
            <w:r w:rsidRPr="00E8217F">
              <w:rPr>
                <w:b/>
                <w:bCs/>
                <w:sz w:val="23"/>
                <w:szCs w:val="23"/>
              </w:rPr>
              <w:t>orgname</w:t>
            </w:r>
            <w:proofErr w:type="spellEnd"/>
            <w:r w:rsidRPr="00E8217F">
              <w:rPr>
                <w:b/>
                <w:bCs/>
                <w:sz w:val="23"/>
                <w:szCs w:val="23"/>
              </w:rPr>
              <w:t xml:space="preserve"> </w:t>
            </w:r>
          </w:p>
          <w:p w14:paraId="07A1C2CC" w14:textId="77777777" w:rsidR="00CF6199" w:rsidRPr="00CF235D" w:rsidRDefault="00CF6199" w:rsidP="00CF6199">
            <w:pPr>
              <w:pStyle w:val="Default"/>
              <w:rPr>
                <w:b/>
                <w:bCs/>
                <w:sz w:val="23"/>
                <w:szCs w:val="23"/>
                <w:lang w:val="en-US"/>
              </w:rPr>
            </w:pPr>
          </w:p>
        </w:tc>
        <w:tc>
          <w:tcPr>
            <w:tcW w:w="4950" w:type="dxa"/>
          </w:tcPr>
          <w:p w14:paraId="443FBED9" w14:textId="77777777" w:rsidR="00CF6199" w:rsidRDefault="00CF6199" w:rsidP="00CF6199">
            <w:pPr>
              <w:pStyle w:val="Default"/>
              <w:rPr>
                <w:sz w:val="23"/>
                <w:szCs w:val="23"/>
              </w:rPr>
            </w:pPr>
            <w:r>
              <w:rPr>
                <w:sz w:val="23"/>
                <w:szCs w:val="23"/>
              </w:rPr>
              <w:t xml:space="preserve">Genesys Cloud Org name </w:t>
            </w:r>
          </w:p>
          <w:p w14:paraId="63BAAE33" w14:textId="5C89522A" w:rsidR="00CF6199" w:rsidRPr="006033CF" w:rsidRDefault="00CF6199" w:rsidP="00CF6199">
            <w:pPr>
              <w:pStyle w:val="03SubheadBodyTitle"/>
              <w:rPr>
                <w:rFonts w:asciiTheme="minorHAnsi" w:hAnsiTheme="minorHAnsi" w:cstheme="minorHAnsi"/>
                <w:b w:val="0"/>
                <w:bCs/>
                <w:sz w:val="23"/>
                <w:szCs w:val="23"/>
              </w:rPr>
            </w:pPr>
            <w:bookmarkStart w:id="34" w:name="_Toc192176287"/>
            <w:bookmarkStart w:id="35" w:name="_Toc192176434"/>
            <w:r w:rsidRPr="006033CF">
              <w:rPr>
                <w:rFonts w:asciiTheme="minorHAnsi" w:hAnsiTheme="minorHAnsi" w:cstheme="minorHAnsi"/>
                <w:b w:val="0"/>
                <w:bCs/>
                <w:sz w:val="23"/>
                <w:szCs w:val="23"/>
              </w:rPr>
              <w:t>Required - if SSO login is used in GC org</w:t>
            </w:r>
            <w:bookmarkEnd w:id="34"/>
            <w:bookmarkEnd w:id="35"/>
            <w:r w:rsidRPr="006033CF">
              <w:rPr>
                <w:rFonts w:asciiTheme="minorHAnsi" w:hAnsiTheme="minorHAnsi" w:cstheme="minorHAnsi"/>
                <w:b w:val="0"/>
                <w:bCs/>
                <w:sz w:val="23"/>
                <w:szCs w:val="23"/>
              </w:rPr>
              <w:t xml:space="preserve"> </w:t>
            </w:r>
          </w:p>
        </w:tc>
      </w:tr>
      <w:tr w:rsidR="00CF6199" w14:paraId="2AD97A36" w14:textId="77777777" w:rsidTr="00E8217F">
        <w:trPr>
          <w:trHeight w:val="1878"/>
        </w:trPr>
        <w:tc>
          <w:tcPr>
            <w:tcW w:w="4500" w:type="dxa"/>
          </w:tcPr>
          <w:p w14:paraId="120B11AF" w14:textId="77777777" w:rsidR="00CF6199" w:rsidRPr="00E8217F" w:rsidRDefault="00CF6199" w:rsidP="00CF6199">
            <w:pPr>
              <w:pStyle w:val="Default"/>
              <w:rPr>
                <w:sz w:val="23"/>
                <w:szCs w:val="23"/>
              </w:rPr>
            </w:pPr>
            <w:r w:rsidRPr="00E8217F">
              <w:rPr>
                <w:sz w:val="23"/>
                <w:szCs w:val="23"/>
              </w:rPr>
              <w:lastRenderedPageBreak/>
              <w:t>Specify the provider's name.</w:t>
            </w:r>
          </w:p>
          <w:p w14:paraId="4DB22EBB" w14:textId="77777777" w:rsidR="00CF6199" w:rsidRDefault="00CF6199" w:rsidP="00CF6199">
            <w:pPr>
              <w:pStyle w:val="Default"/>
              <w:rPr>
                <w:sz w:val="23"/>
                <w:szCs w:val="23"/>
              </w:rPr>
            </w:pPr>
          </w:p>
          <w:p w14:paraId="7ADCE48C" w14:textId="47B7A9B4" w:rsidR="00CF6199" w:rsidRPr="00E8217F" w:rsidRDefault="00CF6199" w:rsidP="00CF6199">
            <w:pPr>
              <w:pStyle w:val="Default"/>
              <w:rPr>
                <w:b/>
                <w:bCs/>
                <w:sz w:val="23"/>
                <w:szCs w:val="23"/>
                <w:lang w:val="en-US"/>
              </w:rPr>
            </w:pPr>
            <w:r w:rsidRPr="00E8217F">
              <w:rPr>
                <w:b/>
                <w:bCs/>
                <w:sz w:val="23"/>
                <w:szCs w:val="23"/>
              </w:rPr>
              <w:t xml:space="preserve">Property name: provider </w:t>
            </w:r>
          </w:p>
        </w:tc>
        <w:tc>
          <w:tcPr>
            <w:tcW w:w="4950" w:type="dxa"/>
          </w:tcPr>
          <w:p w14:paraId="6BF63C33" w14:textId="77777777" w:rsidR="00CF6199" w:rsidRDefault="00CF6199" w:rsidP="00CF6199">
            <w:pPr>
              <w:pStyle w:val="Default"/>
              <w:rPr>
                <w:sz w:val="23"/>
                <w:szCs w:val="23"/>
              </w:rPr>
            </w:pPr>
            <w:r>
              <w:rPr>
                <w:sz w:val="23"/>
                <w:szCs w:val="23"/>
              </w:rPr>
              <w:t xml:space="preserve">SSO provider name </w:t>
            </w:r>
          </w:p>
          <w:p w14:paraId="60705A40" w14:textId="77777777" w:rsidR="00CF6199" w:rsidRDefault="00CF6199" w:rsidP="00CF6199">
            <w:pPr>
              <w:pStyle w:val="Default"/>
              <w:rPr>
                <w:sz w:val="23"/>
                <w:szCs w:val="23"/>
              </w:rPr>
            </w:pPr>
            <w:r>
              <w:rPr>
                <w:sz w:val="23"/>
                <w:szCs w:val="23"/>
              </w:rPr>
              <w:t>Required - if SSO login is used in GC org</w:t>
            </w:r>
          </w:p>
          <w:p w14:paraId="51432E7A" w14:textId="77777777" w:rsidR="00CF6199" w:rsidRDefault="00CF6199" w:rsidP="00CF6199">
            <w:pPr>
              <w:pStyle w:val="Default"/>
              <w:rPr>
                <w:sz w:val="23"/>
                <w:szCs w:val="23"/>
              </w:rPr>
            </w:pPr>
          </w:p>
          <w:p w14:paraId="195AE75F" w14:textId="77777777" w:rsidR="00CF6199" w:rsidRPr="00684668" w:rsidRDefault="00CF6199" w:rsidP="00CF6199">
            <w:pPr>
              <w:pStyle w:val="Default"/>
              <w:rPr>
                <w:sz w:val="23"/>
                <w:szCs w:val="23"/>
                <w:u w:val="single"/>
              </w:rPr>
            </w:pPr>
            <w:r w:rsidRPr="00684668">
              <w:rPr>
                <w:sz w:val="23"/>
                <w:szCs w:val="23"/>
                <w:u w:val="single"/>
              </w:rPr>
              <w:t xml:space="preserve">Valid values: </w:t>
            </w:r>
          </w:p>
          <w:p w14:paraId="0738D895" w14:textId="4F6AF450" w:rsidR="00CF6199" w:rsidRPr="006033CF" w:rsidRDefault="00CF6199" w:rsidP="00CF6199">
            <w:pPr>
              <w:pStyle w:val="03SubheadBodyTitle"/>
              <w:rPr>
                <w:rFonts w:asciiTheme="minorHAnsi" w:hAnsiTheme="minorHAnsi" w:cstheme="minorHAnsi"/>
                <w:b w:val="0"/>
                <w:bCs/>
                <w:sz w:val="23"/>
                <w:szCs w:val="23"/>
              </w:rPr>
            </w:pPr>
            <w:bookmarkStart w:id="36" w:name="_Toc192176288"/>
            <w:bookmarkStart w:id="37" w:name="_Toc192176435"/>
            <w:r w:rsidRPr="006033CF">
              <w:rPr>
                <w:rFonts w:asciiTheme="minorHAnsi" w:hAnsiTheme="minorHAnsi" w:cstheme="minorHAnsi"/>
                <w:b w:val="0"/>
                <w:bCs/>
                <w:sz w:val="23"/>
                <w:szCs w:val="23"/>
              </w:rPr>
              <w:t>"okta", "</w:t>
            </w:r>
            <w:proofErr w:type="spellStart"/>
            <w:r w:rsidRPr="006033CF">
              <w:rPr>
                <w:rFonts w:asciiTheme="minorHAnsi" w:hAnsiTheme="minorHAnsi" w:cstheme="minorHAnsi"/>
                <w:b w:val="0"/>
                <w:bCs/>
                <w:sz w:val="23"/>
                <w:szCs w:val="23"/>
              </w:rPr>
              <w:t>adfs</w:t>
            </w:r>
            <w:proofErr w:type="spellEnd"/>
            <w:r w:rsidRPr="006033CF">
              <w:rPr>
                <w:rFonts w:asciiTheme="minorHAnsi" w:hAnsiTheme="minorHAnsi" w:cstheme="minorHAnsi"/>
                <w:b w:val="0"/>
                <w:bCs/>
                <w:sz w:val="23"/>
                <w:szCs w:val="23"/>
              </w:rPr>
              <w:t>", "salesforce", "</w:t>
            </w:r>
            <w:proofErr w:type="spellStart"/>
            <w:r w:rsidRPr="006033CF">
              <w:rPr>
                <w:rFonts w:asciiTheme="minorHAnsi" w:hAnsiTheme="minorHAnsi" w:cstheme="minorHAnsi"/>
                <w:b w:val="0"/>
                <w:bCs/>
                <w:sz w:val="23"/>
                <w:szCs w:val="23"/>
              </w:rPr>
              <w:t>onelogin</w:t>
            </w:r>
            <w:proofErr w:type="spellEnd"/>
            <w:r w:rsidRPr="006033CF">
              <w:rPr>
                <w:rFonts w:asciiTheme="minorHAnsi" w:hAnsiTheme="minorHAnsi" w:cstheme="minorHAnsi"/>
                <w:b w:val="0"/>
                <w:bCs/>
                <w:sz w:val="23"/>
                <w:szCs w:val="23"/>
              </w:rPr>
              <w:t>", "</w:t>
            </w:r>
            <w:proofErr w:type="spellStart"/>
            <w:r w:rsidRPr="006033CF">
              <w:rPr>
                <w:rFonts w:asciiTheme="minorHAnsi" w:hAnsiTheme="minorHAnsi" w:cstheme="minorHAnsi"/>
                <w:b w:val="0"/>
                <w:bCs/>
                <w:sz w:val="23"/>
                <w:szCs w:val="23"/>
              </w:rPr>
              <w:t>gsuite</w:t>
            </w:r>
            <w:proofErr w:type="spellEnd"/>
            <w:r w:rsidRPr="006033CF">
              <w:rPr>
                <w:rFonts w:asciiTheme="minorHAnsi" w:hAnsiTheme="minorHAnsi" w:cstheme="minorHAnsi"/>
                <w:b w:val="0"/>
                <w:bCs/>
                <w:sz w:val="23"/>
                <w:szCs w:val="23"/>
              </w:rPr>
              <w:t>", or "ping".</w:t>
            </w:r>
            <w:bookmarkEnd w:id="36"/>
            <w:bookmarkEnd w:id="37"/>
            <w:r w:rsidRPr="006033CF">
              <w:rPr>
                <w:rFonts w:asciiTheme="minorHAnsi" w:hAnsiTheme="minorHAnsi" w:cstheme="minorHAnsi"/>
                <w:b w:val="0"/>
                <w:bCs/>
                <w:sz w:val="23"/>
                <w:szCs w:val="23"/>
              </w:rPr>
              <w:t xml:space="preserve"> </w:t>
            </w:r>
          </w:p>
        </w:tc>
      </w:tr>
      <w:tr w:rsidR="00CF6199" w14:paraId="7ECF9789" w14:textId="77777777" w:rsidTr="00E8217F">
        <w:trPr>
          <w:trHeight w:val="1438"/>
        </w:trPr>
        <w:tc>
          <w:tcPr>
            <w:tcW w:w="4500" w:type="dxa"/>
          </w:tcPr>
          <w:p w14:paraId="417C816B" w14:textId="0BC55E96" w:rsidR="00CF6199" w:rsidRPr="00E8217F" w:rsidRDefault="00CF6199" w:rsidP="00CF6199">
            <w:pPr>
              <w:pStyle w:val="Default"/>
              <w:rPr>
                <w:sz w:val="23"/>
                <w:szCs w:val="23"/>
              </w:rPr>
            </w:pPr>
            <w:r w:rsidRPr="00E8217F">
              <w:rPr>
                <w:sz w:val="23"/>
                <w:szCs w:val="23"/>
              </w:rPr>
              <w:t>Acquiring the Genesys interaction link within the context.</w:t>
            </w:r>
          </w:p>
          <w:p w14:paraId="52C05FD5" w14:textId="77777777" w:rsidR="00CF6199" w:rsidRDefault="00CF6199" w:rsidP="00CF6199">
            <w:pPr>
              <w:pStyle w:val="Default"/>
              <w:rPr>
                <w:sz w:val="23"/>
                <w:szCs w:val="23"/>
              </w:rPr>
            </w:pPr>
          </w:p>
          <w:p w14:paraId="5347FADC" w14:textId="607DBCC9" w:rsidR="00CF6199" w:rsidRPr="00E8217F" w:rsidRDefault="00CF6199" w:rsidP="00CF6199">
            <w:pPr>
              <w:pStyle w:val="Default"/>
              <w:rPr>
                <w:b/>
                <w:bCs/>
                <w:sz w:val="23"/>
                <w:szCs w:val="23"/>
              </w:rPr>
            </w:pPr>
            <w:r w:rsidRPr="00E8217F">
              <w:rPr>
                <w:b/>
                <w:bCs/>
                <w:sz w:val="23"/>
                <w:szCs w:val="23"/>
              </w:rPr>
              <w:t xml:space="preserve">Property name: </w:t>
            </w:r>
            <w:proofErr w:type="spellStart"/>
            <w:r w:rsidRPr="00E8217F">
              <w:rPr>
                <w:b/>
                <w:bCs/>
                <w:sz w:val="23"/>
                <w:szCs w:val="23"/>
              </w:rPr>
              <w:t>genesysIxnLink</w:t>
            </w:r>
            <w:proofErr w:type="spellEnd"/>
            <w:r w:rsidRPr="00E8217F">
              <w:rPr>
                <w:b/>
                <w:bCs/>
                <w:sz w:val="23"/>
                <w:szCs w:val="23"/>
              </w:rPr>
              <w:t xml:space="preserve"> </w:t>
            </w:r>
          </w:p>
        </w:tc>
        <w:tc>
          <w:tcPr>
            <w:tcW w:w="4950" w:type="dxa"/>
          </w:tcPr>
          <w:p w14:paraId="0B6FB96B" w14:textId="5C8C2864" w:rsidR="00CF6199" w:rsidRDefault="00CF6199" w:rsidP="00CF6199">
            <w:pPr>
              <w:pStyle w:val="Default"/>
              <w:rPr>
                <w:sz w:val="23"/>
                <w:szCs w:val="23"/>
              </w:rPr>
            </w:pPr>
            <w:r>
              <w:rPr>
                <w:sz w:val="23"/>
                <w:szCs w:val="23"/>
              </w:rPr>
              <w:t>On accepting the interaction, Genesys Interaction link will get updated in work notes of corresponding auto created record (interaction/</w:t>
            </w:r>
            <w:proofErr w:type="spellStart"/>
            <w:r>
              <w:rPr>
                <w:sz w:val="23"/>
                <w:szCs w:val="23"/>
              </w:rPr>
              <w:t>sn_customerservice_case</w:t>
            </w:r>
            <w:proofErr w:type="spellEnd"/>
            <w:r w:rsidR="006169D6">
              <w:rPr>
                <w:sz w:val="23"/>
                <w:szCs w:val="23"/>
              </w:rPr>
              <w:t>/incident</w:t>
            </w:r>
            <w:r>
              <w:rPr>
                <w:sz w:val="23"/>
                <w:szCs w:val="23"/>
              </w:rPr>
              <w:t xml:space="preserve">). </w:t>
            </w:r>
          </w:p>
          <w:p w14:paraId="5828FC23" w14:textId="77777777" w:rsidR="00CF6199" w:rsidRDefault="00CF6199" w:rsidP="00CF6199">
            <w:pPr>
              <w:pStyle w:val="Default"/>
              <w:rPr>
                <w:sz w:val="23"/>
                <w:szCs w:val="23"/>
              </w:rPr>
            </w:pPr>
            <w:r>
              <w:rPr>
                <w:sz w:val="23"/>
                <w:szCs w:val="23"/>
              </w:rPr>
              <w:t xml:space="preserve">Interaction link is available in $link placeholder. Content is customizable. </w:t>
            </w:r>
          </w:p>
          <w:p w14:paraId="375DA262" w14:textId="77777777" w:rsidR="00CF6199" w:rsidRDefault="00CF6199" w:rsidP="00CF6199">
            <w:pPr>
              <w:pStyle w:val="Default"/>
              <w:rPr>
                <w:sz w:val="23"/>
                <w:szCs w:val="23"/>
              </w:rPr>
            </w:pPr>
            <w:r>
              <w:rPr>
                <w:sz w:val="23"/>
                <w:szCs w:val="23"/>
              </w:rPr>
              <w:t xml:space="preserve">Ex: </w:t>
            </w:r>
          </w:p>
          <w:p w14:paraId="713548F1" w14:textId="77777777" w:rsidR="00CF6199" w:rsidRDefault="00CF6199" w:rsidP="00CF6199">
            <w:pPr>
              <w:pStyle w:val="Default"/>
              <w:rPr>
                <w:sz w:val="23"/>
                <w:szCs w:val="23"/>
              </w:rPr>
            </w:pPr>
            <w:r>
              <w:rPr>
                <w:sz w:val="23"/>
                <w:szCs w:val="23"/>
              </w:rPr>
              <w:t xml:space="preserve">“Genesys Interaction Link: $link” </w:t>
            </w:r>
          </w:p>
          <w:p w14:paraId="6D99C3C8" w14:textId="77777777" w:rsidR="006169D6" w:rsidRDefault="006169D6" w:rsidP="00CF6199">
            <w:pPr>
              <w:pStyle w:val="Default"/>
              <w:rPr>
                <w:sz w:val="23"/>
                <w:szCs w:val="23"/>
              </w:rPr>
            </w:pPr>
          </w:p>
          <w:p w14:paraId="14224B4B" w14:textId="416227B3" w:rsidR="00F70313" w:rsidRDefault="006169D6" w:rsidP="00CF6199">
            <w:pPr>
              <w:pStyle w:val="Default"/>
              <w:rPr>
                <w:sz w:val="23"/>
                <w:szCs w:val="23"/>
              </w:rPr>
            </w:pPr>
            <w:r>
              <w:rPr>
                <w:sz w:val="23"/>
                <w:szCs w:val="23"/>
              </w:rPr>
              <w:t>This is optional.</w:t>
            </w:r>
          </w:p>
          <w:p w14:paraId="1E2B5103" w14:textId="776056C9" w:rsidR="006169D6" w:rsidRPr="00755399" w:rsidRDefault="006169D6" w:rsidP="00CF6199">
            <w:pPr>
              <w:pStyle w:val="Default"/>
              <w:rPr>
                <w:sz w:val="23"/>
                <w:szCs w:val="23"/>
              </w:rPr>
            </w:pPr>
          </w:p>
        </w:tc>
      </w:tr>
      <w:tr w:rsidR="00CF6199" w14:paraId="4C60FF65" w14:textId="77777777" w:rsidTr="00E8217F">
        <w:trPr>
          <w:trHeight w:val="412"/>
        </w:trPr>
        <w:tc>
          <w:tcPr>
            <w:tcW w:w="4500" w:type="dxa"/>
          </w:tcPr>
          <w:p w14:paraId="78F9A727" w14:textId="77777777" w:rsidR="00CF6199" w:rsidRPr="00E8217F" w:rsidRDefault="00CF6199" w:rsidP="00CF6199">
            <w:pPr>
              <w:pStyle w:val="Default"/>
              <w:rPr>
                <w:sz w:val="23"/>
                <w:szCs w:val="23"/>
              </w:rPr>
            </w:pPr>
            <w:r w:rsidRPr="00E8217F">
              <w:rPr>
                <w:sz w:val="23"/>
                <w:szCs w:val="23"/>
              </w:rPr>
              <w:t xml:space="preserve">Following the interaction, </w:t>
            </w:r>
            <w:proofErr w:type="gramStart"/>
            <w:r w:rsidRPr="00E8217F">
              <w:rPr>
                <w:sz w:val="23"/>
                <w:szCs w:val="23"/>
              </w:rPr>
              <w:t>The</w:t>
            </w:r>
            <w:proofErr w:type="gramEnd"/>
            <w:r w:rsidRPr="00E8217F">
              <w:rPr>
                <w:sz w:val="23"/>
                <w:szCs w:val="23"/>
              </w:rPr>
              <w:t xml:space="preserve"> wrap-up code to conclude the interaction.</w:t>
            </w:r>
          </w:p>
          <w:p w14:paraId="1C8E8DA3" w14:textId="77777777" w:rsidR="00CF6199" w:rsidRDefault="00CF6199" w:rsidP="00CF6199">
            <w:pPr>
              <w:pStyle w:val="Default"/>
              <w:rPr>
                <w:sz w:val="23"/>
                <w:szCs w:val="23"/>
              </w:rPr>
            </w:pPr>
          </w:p>
          <w:p w14:paraId="7CF54C7D" w14:textId="23DC7378" w:rsidR="00CF6199" w:rsidRPr="00E8217F" w:rsidRDefault="00CF6199" w:rsidP="00CF6199">
            <w:pPr>
              <w:pStyle w:val="Default"/>
              <w:rPr>
                <w:b/>
                <w:bCs/>
                <w:sz w:val="23"/>
                <w:szCs w:val="23"/>
              </w:rPr>
            </w:pPr>
            <w:r w:rsidRPr="00E8217F">
              <w:rPr>
                <w:b/>
                <w:bCs/>
                <w:sz w:val="23"/>
                <w:szCs w:val="23"/>
              </w:rPr>
              <w:t xml:space="preserve">Property name: </w:t>
            </w:r>
            <w:proofErr w:type="spellStart"/>
            <w:r w:rsidRPr="00E8217F">
              <w:rPr>
                <w:b/>
                <w:bCs/>
                <w:sz w:val="23"/>
                <w:szCs w:val="23"/>
              </w:rPr>
              <w:t>wrapupTemplate</w:t>
            </w:r>
            <w:proofErr w:type="spellEnd"/>
            <w:r w:rsidRPr="00E8217F">
              <w:rPr>
                <w:b/>
                <w:bCs/>
                <w:sz w:val="23"/>
                <w:szCs w:val="23"/>
              </w:rPr>
              <w:t xml:space="preserve"> </w:t>
            </w:r>
          </w:p>
        </w:tc>
        <w:tc>
          <w:tcPr>
            <w:tcW w:w="4950" w:type="dxa"/>
          </w:tcPr>
          <w:p w14:paraId="5B46807C" w14:textId="42445C53" w:rsidR="00CF6199" w:rsidRDefault="00CF6199" w:rsidP="00CF6199">
            <w:pPr>
              <w:pStyle w:val="Default"/>
              <w:rPr>
                <w:sz w:val="23"/>
                <w:szCs w:val="23"/>
              </w:rPr>
            </w:pPr>
            <w:r>
              <w:rPr>
                <w:sz w:val="23"/>
                <w:szCs w:val="23"/>
              </w:rPr>
              <w:t xml:space="preserve">On disconnecting the interaction, the </w:t>
            </w:r>
            <w:proofErr w:type="spellStart"/>
            <w:r>
              <w:rPr>
                <w:sz w:val="23"/>
                <w:szCs w:val="23"/>
              </w:rPr>
              <w:t>wrapup</w:t>
            </w:r>
            <w:proofErr w:type="spellEnd"/>
            <w:r>
              <w:rPr>
                <w:sz w:val="23"/>
                <w:szCs w:val="23"/>
              </w:rPr>
              <w:t xml:space="preserve"> code will get updated in work notes of corresponding auto created record (interaction/</w:t>
            </w:r>
            <w:proofErr w:type="spellStart"/>
            <w:r>
              <w:rPr>
                <w:sz w:val="23"/>
                <w:szCs w:val="23"/>
              </w:rPr>
              <w:t>sn_customerservice_case</w:t>
            </w:r>
            <w:proofErr w:type="spellEnd"/>
            <w:r w:rsidR="006169D6">
              <w:rPr>
                <w:sz w:val="23"/>
                <w:szCs w:val="23"/>
              </w:rPr>
              <w:t>/incident</w:t>
            </w:r>
            <w:r>
              <w:rPr>
                <w:sz w:val="23"/>
                <w:szCs w:val="23"/>
              </w:rPr>
              <w:t xml:space="preserve">). </w:t>
            </w:r>
          </w:p>
          <w:p w14:paraId="3ABBF03C" w14:textId="77777777" w:rsidR="00CF6199" w:rsidRDefault="00CF6199" w:rsidP="00CF6199">
            <w:pPr>
              <w:pStyle w:val="Default"/>
              <w:rPr>
                <w:sz w:val="23"/>
                <w:szCs w:val="23"/>
              </w:rPr>
            </w:pPr>
            <w:proofErr w:type="spellStart"/>
            <w:r>
              <w:rPr>
                <w:sz w:val="23"/>
                <w:szCs w:val="23"/>
              </w:rPr>
              <w:t>Wrapup</w:t>
            </w:r>
            <w:proofErr w:type="spellEnd"/>
            <w:r>
              <w:rPr>
                <w:sz w:val="23"/>
                <w:szCs w:val="23"/>
              </w:rPr>
              <w:t xml:space="preserve"> info is available in $</w:t>
            </w:r>
            <w:proofErr w:type="spellStart"/>
            <w:r>
              <w:rPr>
                <w:sz w:val="23"/>
                <w:szCs w:val="23"/>
              </w:rPr>
              <w:t>wrapUpCode</w:t>
            </w:r>
            <w:proofErr w:type="spellEnd"/>
            <w:r>
              <w:rPr>
                <w:sz w:val="23"/>
                <w:szCs w:val="23"/>
              </w:rPr>
              <w:t xml:space="preserve"> placeholder. Content is customizable. </w:t>
            </w:r>
          </w:p>
          <w:p w14:paraId="56FC09CF" w14:textId="77777777" w:rsidR="00CF6199" w:rsidRDefault="00CF6199" w:rsidP="00CF6199">
            <w:pPr>
              <w:pStyle w:val="Default"/>
              <w:rPr>
                <w:sz w:val="23"/>
                <w:szCs w:val="23"/>
              </w:rPr>
            </w:pPr>
            <w:r>
              <w:rPr>
                <w:sz w:val="23"/>
                <w:szCs w:val="23"/>
              </w:rPr>
              <w:t xml:space="preserve">Ex: </w:t>
            </w:r>
          </w:p>
          <w:p w14:paraId="37F6674E" w14:textId="77777777" w:rsidR="00CF6199" w:rsidRDefault="00CF6199" w:rsidP="00CF6199">
            <w:pPr>
              <w:pStyle w:val="Default"/>
              <w:rPr>
                <w:sz w:val="23"/>
                <w:szCs w:val="23"/>
              </w:rPr>
            </w:pPr>
            <w:r>
              <w:rPr>
                <w:sz w:val="23"/>
                <w:szCs w:val="23"/>
              </w:rPr>
              <w:t>“Genesys interaction is wrapped up with code: $</w:t>
            </w:r>
            <w:proofErr w:type="spellStart"/>
            <w:r>
              <w:rPr>
                <w:sz w:val="23"/>
                <w:szCs w:val="23"/>
              </w:rPr>
              <w:t>wrapUpCode</w:t>
            </w:r>
            <w:proofErr w:type="spellEnd"/>
            <w:r>
              <w:rPr>
                <w:sz w:val="23"/>
                <w:szCs w:val="23"/>
              </w:rPr>
              <w:t xml:space="preserve">” </w:t>
            </w:r>
          </w:p>
          <w:p w14:paraId="567D7234" w14:textId="77777777" w:rsidR="00F70313" w:rsidRDefault="00F70313" w:rsidP="00CF6199">
            <w:pPr>
              <w:pStyle w:val="Default"/>
              <w:rPr>
                <w:sz w:val="23"/>
                <w:szCs w:val="23"/>
              </w:rPr>
            </w:pPr>
          </w:p>
          <w:p w14:paraId="16D6E021" w14:textId="5AC7CCBD" w:rsidR="006169D6" w:rsidRDefault="006169D6" w:rsidP="00CF6199">
            <w:pPr>
              <w:pStyle w:val="Default"/>
              <w:rPr>
                <w:sz w:val="23"/>
                <w:szCs w:val="23"/>
              </w:rPr>
            </w:pPr>
            <w:r>
              <w:rPr>
                <w:sz w:val="23"/>
                <w:szCs w:val="23"/>
              </w:rPr>
              <w:t>This is optional.</w:t>
            </w:r>
          </w:p>
        </w:tc>
      </w:tr>
      <w:tr w:rsidR="00CF6199" w14:paraId="349B474F" w14:textId="77777777" w:rsidTr="00E8217F">
        <w:trPr>
          <w:trHeight w:val="705"/>
        </w:trPr>
        <w:tc>
          <w:tcPr>
            <w:tcW w:w="4500" w:type="dxa"/>
          </w:tcPr>
          <w:p w14:paraId="0C8031DD" w14:textId="77777777" w:rsidR="00CF6199" w:rsidRPr="00E8217F" w:rsidRDefault="00CF6199" w:rsidP="00CF6199">
            <w:pPr>
              <w:pStyle w:val="Default"/>
              <w:rPr>
                <w:sz w:val="23"/>
                <w:szCs w:val="23"/>
              </w:rPr>
            </w:pPr>
            <w:r w:rsidRPr="00E8217F">
              <w:rPr>
                <w:sz w:val="23"/>
                <w:szCs w:val="23"/>
              </w:rPr>
              <w:t>Show Wrap Up Notes</w:t>
            </w:r>
          </w:p>
          <w:p w14:paraId="4DB398F9" w14:textId="77777777" w:rsidR="00CF6199" w:rsidRDefault="00CF6199" w:rsidP="00CF6199">
            <w:pPr>
              <w:pStyle w:val="Default"/>
              <w:rPr>
                <w:sz w:val="23"/>
                <w:szCs w:val="23"/>
              </w:rPr>
            </w:pPr>
          </w:p>
          <w:p w14:paraId="563290BC" w14:textId="77777777" w:rsidR="00CF6199" w:rsidRPr="00E8217F" w:rsidRDefault="00CF6199" w:rsidP="00CF6199">
            <w:pPr>
              <w:pStyle w:val="Default"/>
              <w:rPr>
                <w:b/>
                <w:bCs/>
                <w:sz w:val="23"/>
                <w:szCs w:val="23"/>
              </w:rPr>
            </w:pPr>
            <w:r w:rsidRPr="00E8217F">
              <w:rPr>
                <w:b/>
                <w:bCs/>
                <w:sz w:val="23"/>
                <w:szCs w:val="23"/>
              </w:rPr>
              <w:t xml:space="preserve">Property name: </w:t>
            </w:r>
            <w:proofErr w:type="spellStart"/>
            <w:r w:rsidRPr="00E8217F">
              <w:rPr>
                <w:b/>
                <w:bCs/>
                <w:sz w:val="23"/>
                <w:szCs w:val="23"/>
              </w:rPr>
              <w:t>showWrapUpNotes</w:t>
            </w:r>
            <w:proofErr w:type="spellEnd"/>
          </w:p>
          <w:p w14:paraId="63208618" w14:textId="5C8E1686" w:rsidR="00CF6199" w:rsidRPr="00C11715" w:rsidRDefault="00CF6199" w:rsidP="00CF6199">
            <w:pPr>
              <w:pStyle w:val="Default"/>
              <w:rPr>
                <w:sz w:val="23"/>
                <w:szCs w:val="23"/>
              </w:rPr>
            </w:pPr>
          </w:p>
        </w:tc>
        <w:tc>
          <w:tcPr>
            <w:tcW w:w="4950" w:type="dxa"/>
          </w:tcPr>
          <w:p w14:paraId="762FA6C9" w14:textId="06C8AD75" w:rsidR="00CF6199" w:rsidRPr="00F3270B" w:rsidRDefault="00CF6199" w:rsidP="00CF6199">
            <w:pPr>
              <w:pStyle w:val="Default"/>
              <w:rPr>
                <w:sz w:val="23"/>
                <w:szCs w:val="23"/>
              </w:rPr>
            </w:pPr>
            <w:r w:rsidRPr="00F3270B">
              <w:rPr>
                <w:sz w:val="23"/>
                <w:szCs w:val="23"/>
              </w:rPr>
              <w:t xml:space="preserve">To enable ACW notes at the end of an interaction in Genesys connector set this value to Yes. </w:t>
            </w:r>
          </w:p>
          <w:p w14:paraId="71C52EA4" w14:textId="7D4DE49F" w:rsidR="00CF6199" w:rsidRPr="00C11715" w:rsidRDefault="00CF6199" w:rsidP="00CF6199">
            <w:pPr>
              <w:pStyle w:val="Default"/>
              <w:rPr>
                <w:sz w:val="23"/>
                <w:szCs w:val="23"/>
              </w:rPr>
            </w:pPr>
            <w:r w:rsidRPr="00F3270B">
              <w:rPr>
                <w:sz w:val="23"/>
                <w:szCs w:val="23"/>
              </w:rPr>
              <w:t>By default, this is set to No.</w:t>
            </w:r>
          </w:p>
        </w:tc>
      </w:tr>
      <w:tr w:rsidR="00CF6199" w14:paraId="0C211CBD" w14:textId="77777777" w:rsidTr="00E8217F">
        <w:trPr>
          <w:trHeight w:val="559"/>
        </w:trPr>
        <w:tc>
          <w:tcPr>
            <w:tcW w:w="4500" w:type="dxa"/>
          </w:tcPr>
          <w:p w14:paraId="46EDDC38" w14:textId="47C92288" w:rsidR="00CF6199" w:rsidRDefault="00CF6199" w:rsidP="00CF6199">
            <w:pPr>
              <w:pStyle w:val="Default"/>
              <w:rPr>
                <w:sz w:val="23"/>
                <w:szCs w:val="23"/>
              </w:rPr>
            </w:pPr>
            <w:r>
              <w:rPr>
                <w:sz w:val="23"/>
                <w:szCs w:val="23"/>
              </w:rPr>
              <w:t>Properties configuration page</w:t>
            </w:r>
          </w:p>
        </w:tc>
        <w:tc>
          <w:tcPr>
            <w:tcW w:w="4950" w:type="dxa"/>
          </w:tcPr>
          <w:p w14:paraId="31FC2739" w14:textId="42A66416" w:rsidR="00CF6199" w:rsidRDefault="005A3954" w:rsidP="00CF6199">
            <w:pPr>
              <w:pStyle w:val="Default"/>
              <w:rPr>
                <w:sz w:val="23"/>
                <w:szCs w:val="23"/>
              </w:rPr>
            </w:pPr>
            <w:r w:rsidRPr="005A3954">
              <w:rPr>
                <w:noProof/>
                <w:sz w:val="23"/>
                <w:szCs w:val="23"/>
              </w:rPr>
              <w:drawing>
                <wp:inline distT="0" distB="0" distL="0" distR="0" wp14:anchorId="045A653B" wp14:editId="1AEA359E">
                  <wp:extent cx="3406140" cy="1449705"/>
                  <wp:effectExtent l="0" t="0" r="3810" b="0"/>
                  <wp:docPr id="20473662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366252" name=""/>
                          <pic:cNvPicPr/>
                        </pic:nvPicPr>
                        <pic:blipFill>
                          <a:blip r:embed="rId22"/>
                          <a:stretch>
                            <a:fillRect/>
                          </a:stretch>
                        </pic:blipFill>
                        <pic:spPr>
                          <a:xfrm>
                            <a:off x="0" y="0"/>
                            <a:ext cx="3406140" cy="1449705"/>
                          </a:xfrm>
                          <a:prstGeom prst="rect">
                            <a:avLst/>
                          </a:prstGeom>
                        </pic:spPr>
                      </pic:pic>
                    </a:graphicData>
                  </a:graphic>
                </wp:inline>
              </w:drawing>
            </w:r>
          </w:p>
          <w:p w14:paraId="2E263DE4" w14:textId="12A69292" w:rsidR="00320D85" w:rsidRDefault="005A3954" w:rsidP="00CF6199">
            <w:pPr>
              <w:pStyle w:val="Default"/>
              <w:rPr>
                <w:sz w:val="23"/>
                <w:szCs w:val="23"/>
              </w:rPr>
            </w:pPr>
            <w:r w:rsidRPr="005A3954">
              <w:rPr>
                <w:noProof/>
                <w:sz w:val="23"/>
                <w:szCs w:val="23"/>
              </w:rPr>
              <w:lastRenderedPageBreak/>
              <w:drawing>
                <wp:inline distT="0" distB="0" distL="0" distR="0" wp14:anchorId="1B51B97E" wp14:editId="2945D112">
                  <wp:extent cx="3406140" cy="1451610"/>
                  <wp:effectExtent l="0" t="0" r="3810" b="0"/>
                  <wp:docPr id="7123178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317891" name=""/>
                          <pic:cNvPicPr/>
                        </pic:nvPicPr>
                        <pic:blipFill>
                          <a:blip r:embed="rId23"/>
                          <a:stretch>
                            <a:fillRect/>
                          </a:stretch>
                        </pic:blipFill>
                        <pic:spPr>
                          <a:xfrm>
                            <a:off x="0" y="0"/>
                            <a:ext cx="3406140" cy="1451610"/>
                          </a:xfrm>
                          <a:prstGeom prst="rect">
                            <a:avLst/>
                          </a:prstGeom>
                        </pic:spPr>
                      </pic:pic>
                    </a:graphicData>
                  </a:graphic>
                </wp:inline>
              </w:drawing>
            </w:r>
          </w:p>
        </w:tc>
      </w:tr>
    </w:tbl>
    <w:p w14:paraId="6D582805" w14:textId="77777777" w:rsidR="009F1C3A" w:rsidRDefault="009F1C3A" w:rsidP="00BA05B1">
      <w:pPr>
        <w:pStyle w:val="SNCBodyText"/>
        <w:rPr>
          <w:rFonts w:ascii="Century Gothic" w:hAnsi="Century Gothic"/>
          <w:sz w:val="20"/>
          <w:szCs w:val="20"/>
        </w:rPr>
      </w:pPr>
    </w:p>
    <w:p w14:paraId="721AFE50" w14:textId="77777777" w:rsidR="00CC0045" w:rsidRDefault="00CC0045" w:rsidP="00BA05B1">
      <w:pPr>
        <w:pStyle w:val="SNCBodyText"/>
        <w:rPr>
          <w:rFonts w:ascii="Century Gothic" w:hAnsi="Century Gothic"/>
          <w:sz w:val="20"/>
          <w:szCs w:val="20"/>
        </w:rPr>
      </w:pPr>
      <w:r w:rsidRPr="00CC0045">
        <w:rPr>
          <w:rFonts w:ascii="Century Gothic" w:hAnsi="Century Gothic"/>
          <w:sz w:val="20"/>
          <w:szCs w:val="20"/>
        </w:rPr>
        <w:t>To access the Genesys Connector, the following roles are necessary for both groups and users.</w:t>
      </w:r>
    </w:p>
    <w:p w14:paraId="19AF22C9" w14:textId="4D4884C9" w:rsidR="009F1C3A" w:rsidRPr="000D3F63" w:rsidRDefault="009F1C3A" w:rsidP="00BA05B1">
      <w:pPr>
        <w:pStyle w:val="SNCBodyText"/>
        <w:numPr>
          <w:ilvl w:val="0"/>
          <w:numId w:val="20"/>
        </w:numPr>
        <w:rPr>
          <w:rStyle w:val="Hyperlink"/>
          <w:color w:val="auto"/>
          <w:sz w:val="20"/>
          <w:szCs w:val="20"/>
          <w:u w:val="none"/>
        </w:rPr>
      </w:pPr>
      <w:hyperlink r:id="rId24" w:history="1">
        <w:proofErr w:type="spellStart"/>
        <w:r w:rsidRPr="000D3F63">
          <w:rPr>
            <w:rStyle w:val="Hyperlink"/>
            <w:rFonts w:ascii="Arial" w:hAnsi="Arial" w:cs="Arial"/>
            <w:color w:val="2E2E2E"/>
            <w:sz w:val="20"/>
          </w:rPr>
          <w:t>x_inics_gen_snow.genesys_sn_role</w:t>
        </w:r>
        <w:proofErr w:type="spellEnd"/>
      </w:hyperlink>
    </w:p>
    <w:p w14:paraId="793191A3" w14:textId="5AFC7B69" w:rsidR="00554857" w:rsidRPr="003607F5" w:rsidRDefault="009F1C3A" w:rsidP="00554857">
      <w:pPr>
        <w:pStyle w:val="SNCBodyText"/>
        <w:numPr>
          <w:ilvl w:val="0"/>
          <w:numId w:val="19"/>
        </w:numPr>
        <w:rPr>
          <w:rStyle w:val="Hyperlink"/>
          <w:color w:val="auto"/>
          <w:sz w:val="20"/>
          <w:szCs w:val="20"/>
          <w:u w:val="none"/>
        </w:rPr>
      </w:pPr>
      <w:hyperlink r:id="rId25" w:history="1">
        <w:proofErr w:type="spellStart"/>
        <w:r w:rsidRPr="000D3F63">
          <w:rPr>
            <w:rStyle w:val="Hyperlink"/>
            <w:rFonts w:ascii="Arial" w:hAnsi="Arial" w:cs="Arial"/>
            <w:color w:val="2E2E2E"/>
            <w:sz w:val="20"/>
          </w:rPr>
          <w:t>sn_openframe_user</w:t>
        </w:r>
        <w:proofErr w:type="spellEnd"/>
      </w:hyperlink>
    </w:p>
    <w:p w14:paraId="1532CB58" w14:textId="77777777" w:rsidR="00B0392C" w:rsidRDefault="00B0392C" w:rsidP="00B0392C">
      <w:pPr>
        <w:pStyle w:val="04SubheadBody"/>
      </w:pPr>
    </w:p>
    <w:p w14:paraId="09BC408A" w14:textId="44A5B8FF" w:rsidR="0009557A" w:rsidRPr="00B0392C" w:rsidRDefault="0009557A" w:rsidP="00532C7A">
      <w:pPr>
        <w:pStyle w:val="04SubheadBody"/>
      </w:pPr>
      <w:bookmarkStart w:id="38" w:name="_Toc192176436"/>
      <w:r w:rsidRPr="00532C7A">
        <w:t>3.</w:t>
      </w:r>
      <w:r w:rsidR="00532C7A">
        <w:t xml:space="preserve">2 </w:t>
      </w:r>
      <w:r>
        <w:t>Authorize</w:t>
      </w:r>
      <w:r w:rsidRPr="00B0392C">
        <w:t xml:space="preserve"> ServiceNow connector</w:t>
      </w:r>
      <w:r>
        <w:t>’s</w:t>
      </w:r>
      <w:r w:rsidRPr="00B0392C">
        <w:t xml:space="preserve"> </w:t>
      </w:r>
      <w:r>
        <w:t xml:space="preserve">OAuth Client </w:t>
      </w:r>
      <w:r w:rsidRPr="00B0392C">
        <w:t>in Genesys Cloud</w:t>
      </w:r>
      <w:bookmarkEnd w:id="38"/>
    </w:p>
    <w:p w14:paraId="330CB659" w14:textId="5EC0CBFF" w:rsidR="0009557A" w:rsidRDefault="0009557A" w:rsidP="0009557A">
      <w:pPr>
        <w:pStyle w:val="05BodyCopy"/>
        <w:rPr>
          <w:rFonts w:eastAsia="Times New Roman" w:cs="Times New Roman"/>
          <w:color w:val="212121"/>
          <w:szCs w:val="20"/>
          <w:lang w:eastAsia="en-GB"/>
        </w:rPr>
      </w:pPr>
      <w:r w:rsidRPr="003607F5">
        <w:rPr>
          <w:rFonts w:eastAsia="Times New Roman" w:cs="Times New Roman"/>
          <w:color w:val="212121"/>
          <w:szCs w:val="20"/>
          <w:lang w:eastAsia="en-GB"/>
        </w:rPr>
        <w:t xml:space="preserve">Please follow the steps below within Genesys Cloud org to </w:t>
      </w:r>
      <w:r w:rsidR="00F13761">
        <w:rPr>
          <w:rFonts w:eastAsia="Times New Roman" w:cs="Times New Roman"/>
          <w:color w:val="212121"/>
          <w:szCs w:val="20"/>
          <w:lang w:eastAsia="en-GB"/>
        </w:rPr>
        <w:t>approve connector’s OAuth client.</w:t>
      </w:r>
    </w:p>
    <w:p w14:paraId="65B8B4F2" w14:textId="7E67400A" w:rsidR="00F13761" w:rsidRDefault="00F13761" w:rsidP="00F13761">
      <w:pPr>
        <w:numPr>
          <w:ilvl w:val="0"/>
          <w:numId w:val="26"/>
        </w:numPr>
        <w:ind w:left="1080"/>
        <w:rPr>
          <w:rFonts w:eastAsia="Times New Roman" w:cs="Calibri"/>
          <w:color w:val="212121"/>
          <w:sz w:val="20"/>
          <w:szCs w:val="20"/>
          <w:lang w:eastAsia="en-GB"/>
        </w:rPr>
      </w:pPr>
      <w:r>
        <w:rPr>
          <w:rFonts w:eastAsia="Times New Roman" w:cs="Calibri"/>
          <w:color w:val="212121"/>
          <w:sz w:val="20"/>
          <w:szCs w:val="20"/>
          <w:lang w:eastAsia="en-GB"/>
        </w:rPr>
        <w:t xml:space="preserve">Go to </w:t>
      </w:r>
      <w:r w:rsidRPr="00F13761">
        <w:rPr>
          <w:rFonts w:eastAsia="Times New Roman" w:cs="Calibri"/>
          <w:color w:val="212121"/>
          <w:sz w:val="20"/>
          <w:szCs w:val="20"/>
          <w:lang w:eastAsia="en-GB"/>
        </w:rPr>
        <w:t>Admin -&gt; Integrations -&gt; Authorized Applications</w:t>
      </w:r>
      <w:r>
        <w:rPr>
          <w:rFonts w:eastAsia="Times New Roman" w:cs="Calibri"/>
          <w:color w:val="212121"/>
          <w:sz w:val="20"/>
          <w:szCs w:val="20"/>
          <w:lang w:eastAsia="en-GB"/>
        </w:rPr>
        <w:t>.</w:t>
      </w:r>
    </w:p>
    <w:p w14:paraId="4D96DDC4" w14:textId="0F8E8D41" w:rsidR="00F13761" w:rsidRDefault="00F13761" w:rsidP="00F13761">
      <w:pPr>
        <w:numPr>
          <w:ilvl w:val="0"/>
          <w:numId w:val="26"/>
        </w:numPr>
        <w:ind w:left="1080"/>
        <w:rPr>
          <w:rFonts w:eastAsia="Times New Roman" w:cs="Calibri"/>
          <w:color w:val="212121"/>
          <w:sz w:val="20"/>
          <w:szCs w:val="20"/>
          <w:lang w:eastAsia="en-GB"/>
        </w:rPr>
      </w:pPr>
      <w:r>
        <w:rPr>
          <w:rFonts w:eastAsia="Times New Roman" w:cs="Calibri"/>
          <w:color w:val="212121"/>
          <w:sz w:val="20"/>
          <w:szCs w:val="20"/>
          <w:lang w:eastAsia="en-GB"/>
        </w:rPr>
        <w:t>Search for ‘</w:t>
      </w:r>
      <w:proofErr w:type="spellStart"/>
      <w:r w:rsidRPr="00F13761">
        <w:rPr>
          <w:rFonts w:eastAsia="Times New Roman" w:cs="Calibri"/>
          <w:color w:val="212121"/>
          <w:sz w:val="20"/>
          <w:szCs w:val="20"/>
          <w:lang w:eastAsia="en-GB"/>
        </w:rPr>
        <w:t>Servicenow</w:t>
      </w:r>
      <w:proofErr w:type="spellEnd"/>
      <w:r w:rsidRPr="00F13761">
        <w:rPr>
          <w:rFonts w:eastAsia="Times New Roman" w:cs="Calibri"/>
          <w:color w:val="212121"/>
          <w:sz w:val="20"/>
          <w:szCs w:val="20"/>
          <w:lang w:eastAsia="en-GB"/>
        </w:rPr>
        <w:t xml:space="preserve"> connector</w:t>
      </w:r>
      <w:r>
        <w:rPr>
          <w:rFonts w:eastAsia="Times New Roman" w:cs="Calibri"/>
          <w:color w:val="212121"/>
          <w:sz w:val="20"/>
          <w:szCs w:val="20"/>
          <w:lang w:eastAsia="en-GB"/>
        </w:rPr>
        <w:t>’ in App Name and select the record.</w:t>
      </w:r>
    </w:p>
    <w:p w14:paraId="6E9B8AAE" w14:textId="7AA9F5A6" w:rsidR="00F13761" w:rsidRDefault="00F13761" w:rsidP="00F13761">
      <w:pPr>
        <w:numPr>
          <w:ilvl w:val="0"/>
          <w:numId w:val="26"/>
        </w:numPr>
        <w:ind w:left="1080"/>
        <w:rPr>
          <w:rFonts w:eastAsia="Times New Roman" w:cs="Calibri"/>
          <w:color w:val="212121"/>
          <w:sz w:val="20"/>
          <w:szCs w:val="20"/>
          <w:lang w:eastAsia="en-GB"/>
        </w:rPr>
      </w:pPr>
      <w:r>
        <w:rPr>
          <w:rFonts w:eastAsia="Times New Roman" w:cs="Calibri"/>
          <w:color w:val="212121"/>
          <w:sz w:val="20"/>
          <w:szCs w:val="20"/>
          <w:lang w:eastAsia="en-GB"/>
        </w:rPr>
        <w:t>Check all the scopes and click on Save.</w:t>
      </w:r>
    </w:p>
    <w:p w14:paraId="1F3F7649" w14:textId="77777777" w:rsidR="00F13761" w:rsidRDefault="00F13761" w:rsidP="00F13761">
      <w:pPr>
        <w:ind w:left="1080"/>
        <w:rPr>
          <w:rFonts w:eastAsia="Times New Roman" w:cs="Calibri"/>
          <w:color w:val="212121"/>
          <w:sz w:val="20"/>
          <w:szCs w:val="20"/>
          <w:lang w:eastAsia="en-GB"/>
        </w:rPr>
      </w:pPr>
    </w:p>
    <w:p w14:paraId="27AC55A2" w14:textId="0C719BF2" w:rsidR="00F13761" w:rsidRPr="003607F5" w:rsidRDefault="00F13761" w:rsidP="00F13761">
      <w:pPr>
        <w:ind w:left="720"/>
        <w:rPr>
          <w:rFonts w:eastAsia="Times New Roman" w:cs="Calibri"/>
          <w:color w:val="212121"/>
          <w:sz w:val="20"/>
          <w:szCs w:val="20"/>
          <w:lang w:eastAsia="en-GB"/>
        </w:rPr>
      </w:pPr>
      <w:r>
        <w:rPr>
          <w:noProof/>
          <w:sz w:val="22"/>
        </w:rPr>
        <w:drawing>
          <wp:inline distT="0" distB="0" distL="0" distR="0" wp14:anchorId="18C6C284" wp14:editId="3DB4DE4C">
            <wp:extent cx="4900246" cy="2189405"/>
            <wp:effectExtent l="0" t="0" r="0" b="1905"/>
            <wp:docPr id="9033449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r:link="rId27">
                      <a:extLst>
                        <a:ext uri="{28A0092B-C50C-407E-A947-70E740481C1C}">
                          <a14:useLocalDpi xmlns:a14="http://schemas.microsoft.com/office/drawing/2010/main" val="0"/>
                        </a:ext>
                      </a:extLst>
                    </a:blip>
                    <a:srcRect/>
                    <a:stretch>
                      <a:fillRect/>
                    </a:stretch>
                  </pic:blipFill>
                  <pic:spPr bwMode="auto">
                    <a:xfrm>
                      <a:off x="0" y="0"/>
                      <a:ext cx="4907594" cy="2192688"/>
                    </a:xfrm>
                    <a:prstGeom prst="rect">
                      <a:avLst/>
                    </a:prstGeom>
                    <a:noFill/>
                    <a:ln>
                      <a:noFill/>
                    </a:ln>
                  </pic:spPr>
                </pic:pic>
              </a:graphicData>
            </a:graphic>
          </wp:inline>
        </w:drawing>
      </w:r>
    </w:p>
    <w:p w14:paraId="4AD5CE6E" w14:textId="77777777" w:rsidR="0009557A" w:rsidRDefault="0009557A" w:rsidP="0009557A">
      <w:pPr>
        <w:pStyle w:val="05BodyCopy"/>
        <w:rPr>
          <w:rFonts w:eastAsia="Times New Roman" w:cs="Times New Roman"/>
          <w:color w:val="212121"/>
          <w:szCs w:val="20"/>
          <w:lang w:eastAsia="en-GB"/>
        </w:rPr>
      </w:pPr>
    </w:p>
    <w:p w14:paraId="00502B57" w14:textId="77777777" w:rsidR="0009557A" w:rsidRPr="0009557A" w:rsidRDefault="0009557A" w:rsidP="0009557A">
      <w:pPr>
        <w:pStyle w:val="05BodyCopy"/>
      </w:pPr>
    </w:p>
    <w:p w14:paraId="6E890134" w14:textId="10C1E653" w:rsidR="003607F5" w:rsidRPr="00B0392C" w:rsidRDefault="00B0392C" w:rsidP="00B0392C">
      <w:pPr>
        <w:pStyle w:val="04SubheadBody"/>
      </w:pPr>
      <w:bookmarkStart w:id="39" w:name="_Toc192176437"/>
      <w:r>
        <w:t>3.</w:t>
      </w:r>
      <w:r w:rsidR="00CD1C06">
        <w:t>3</w:t>
      </w:r>
      <w:r>
        <w:t xml:space="preserve"> </w:t>
      </w:r>
      <w:r w:rsidRPr="00B0392C">
        <w:t>Configuring Agent access to ServiceNow connector in Genesys Cloud</w:t>
      </w:r>
      <w:bookmarkEnd w:id="39"/>
    </w:p>
    <w:p w14:paraId="0F93B488" w14:textId="77777777" w:rsidR="003607F5" w:rsidRPr="003607F5" w:rsidRDefault="003607F5" w:rsidP="003607F5">
      <w:pPr>
        <w:spacing w:line="276" w:lineRule="auto"/>
        <w:rPr>
          <w:rFonts w:eastAsia="Times New Roman" w:cs="Times New Roman"/>
          <w:color w:val="212121"/>
          <w:sz w:val="20"/>
          <w:szCs w:val="20"/>
          <w:lang w:eastAsia="en-GB"/>
        </w:rPr>
      </w:pPr>
      <w:r w:rsidRPr="003607F5">
        <w:rPr>
          <w:rFonts w:eastAsia="Times New Roman" w:cs="Times New Roman"/>
          <w:color w:val="212121"/>
          <w:sz w:val="20"/>
          <w:szCs w:val="20"/>
          <w:lang w:eastAsia="en-GB"/>
        </w:rPr>
        <w:t>Please follow the steps below within Genesys Cloud org to assign agents with permissions to access ServiceNow connector within ServiceNow,</w:t>
      </w:r>
    </w:p>
    <w:p w14:paraId="30816F98" w14:textId="77777777" w:rsidR="003607F5" w:rsidRPr="003607F5" w:rsidRDefault="003607F5" w:rsidP="003607F5">
      <w:pPr>
        <w:rPr>
          <w:rFonts w:eastAsia="Times New Roman" w:cs="Times New Roman"/>
          <w:color w:val="212121"/>
          <w:sz w:val="20"/>
          <w:szCs w:val="20"/>
          <w:lang w:eastAsia="en-GB"/>
        </w:rPr>
      </w:pPr>
      <w:r w:rsidRPr="003607F5">
        <w:rPr>
          <w:rFonts w:eastAsia="Times New Roman" w:cs="Times New Roman"/>
          <w:color w:val="212121"/>
          <w:sz w:val="20"/>
          <w:szCs w:val="20"/>
          <w:lang w:eastAsia="en-GB"/>
        </w:rPr>
        <w:t> </w:t>
      </w:r>
    </w:p>
    <w:p w14:paraId="70A2D7CF" w14:textId="77777777" w:rsidR="003607F5" w:rsidRPr="003607F5" w:rsidRDefault="003607F5" w:rsidP="003607F5">
      <w:pPr>
        <w:numPr>
          <w:ilvl w:val="0"/>
          <w:numId w:val="26"/>
        </w:numPr>
        <w:ind w:left="1080"/>
        <w:rPr>
          <w:rFonts w:eastAsia="Times New Roman" w:cs="Calibri"/>
          <w:color w:val="212121"/>
          <w:sz w:val="20"/>
          <w:szCs w:val="20"/>
          <w:lang w:eastAsia="en-GB"/>
        </w:rPr>
      </w:pPr>
      <w:r w:rsidRPr="003607F5">
        <w:rPr>
          <w:rFonts w:eastAsia="Times New Roman" w:cs="Calibri"/>
          <w:color w:val="212121"/>
          <w:sz w:val="20"/>
          <w:szCs w:val="20"/>
          <w:lang w:eastAsia="en-GB"/>
        </w:rPr>
        <w:t>Grant the permission ‘</w:t>
      </w:r>
      <w:proofErr w:type="spellStart"/>
      <w:r w:rsidRPr="003607F5">
        <w:rPr>
          <w:rFonts w:eastAsia="Times New Roman" w:cs="Calibri"/>
          <w:color w:val="212121"/>
          <w:sz w:val="20"/>
          <w:szCs w:val="20"/>
          <w:lang w:eastAsia="en-GB"/>
        </w:rPr>
        <w:t>genesysSNow</w:t>
      </w:r>
      <w:proofErr w:type="spellEnd"/>
      <w:r w:rsidRPr="003607F5">
        <w:rPr>
          <w:rFonts w:eastAsia="Times New Roman" w:cs="Calibri"/>
          <w:color w:val="212121"/>
          <w:sz w:val="20"/>
          <w:szCs w:val="20"/>
          <w:lang w:eastAsia="en-GB"/>
        </w:rPr>
        <w:t>’ to the users who need access to the connector.</w:t>
      </w:r>
    </w:p>
    <w:p w14:paraId="323E05E1" w14:textId="77777777" w:rsidR="003607F5" w:rsidRPr="003607F5" w:rsidRDefault="003607F5" w:rsidP="003607F5">
      <w:pPr>
        <w:numPr>
          <w:ilvl w:val="1"/>
          <w:numId w:val="26"/>
        </w:numPr>
        <w:ind w:left="1800"/>
        <w:rPr>
          <w:rFonts w:eastAsia="Times New Roman" w:cs="Calibri"/>
          <w:color w:val="212121"/>
          <w:sz w:val="20"/>
          <w:szCs w:val="20"/>
          <w:lang w:eastAsia="en-GB"/>
        </w:rPr>
      </w:pPr>
      <w:r w:rsidRPr="003607F5">
        <w:rPr>
          <w:rFonts w:eastAsia="Times New Roman" w:cs="Calibri"/>
          <w:color w:val="212121"/>
          <w:sz w:val="20"/>
          <w:szCs w:val="20"/>
          <w:lang w:eastAsia="en-GB"/>
        </w:rPr>
        <w:t>Go to Genesys Cloud Org</w:t>
      </w:r>
    </w:p>
    <w:p w14:paraId="10744EF3" w14:textId="77777777" w:rsidR="003607F5" w:rsidRPr="003607F5" w:rsidRDefault="003607F5" w:rsidP="003607F5">
      <w:pPr>
        <w:numPr>
          <w:ilvl w:val="1"/>
          <w:numId w:val="26"/>
        </w:numPr>
        <w:ind w:left="1800"/>
        <w:rPr>
          <w:rFonts w:eastAsia="Times New Roman" w:cs="Calibri"/>
          <w:color w:val="212121"/>
          <w:sz w:val="20"/>
          <w:szCs w:val="20"/>
          <w:lang w:eastAsia="en-GB"/>
        </w:rPr>
      </w:pPr>
      <w:r w:rsidRPr="003607F5">
        <w:rPr>
          <w:rFonts w:eastAsia="Times New Roman" w:cs="Calibri"/>
          <w:color w:val="212121"/>
          <w:sz w:val="20"/>
          <w:szCs w:val="20"/>
          <w:lang w:eastAsia="en-GB"/>
        </w:rPr>
        <w:t>Under admin, click ‘Roles/Permissions’</w:t>
      </w:r>
    </w:p>
    <w:p w14:paraId="59057B52" w14:textId="40D03C75" w:rsidR="003607F5" w:rsidRPr="003607F5" w:rsidRDefault="003607F5" w:rsidP="003607F5">
      <w:pPr>
        <w:ind w:left="1440"/>
        <w:rPr>
          <w:rFonts w:eastAsia="Times New Roman" w:cs="Calibri"/>
          <w:color w:val="212121"/>
          <w:sz w:val="20"/>
          <w:szCs w:val="20"/>
          <w:lang w:eastAsia="en-GB"/>
        </w:rPr>
      </w:pPr>
      <w:r w:rsidRPr="003607F5">
        <w:rPr>
          <w:rFonts w:eastAsia="Times New Roman" w:cs="Calibri"/>
          <w:noProof/>
          <w:color w:val="212121"/>
          <w:sz w:val="20"/>
          <w:szCs w:val="20"/>
          <w:lang w:eastAsia="en-GB"/>
        </w:rPr>
        <w:lastRenderedPageBreak/>
        <w:drawing>
          <wp:inline distT="0" distB="0" distL="0" distR="0" wp14:anchorId="4FEBD340" wp14:editId="655D2138">
            <wp:extent cx="4917440" cy="2286000"/>
            <wp:effectExtent l="0" t="0" r="0" b="0"/>
            <wp:docPr id="9" name="Picture 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pic:cNvPicPr>
                      <a:picLocks noChangeAspect="1" noChangeArrowheads="1"/>
                    </pic:cNvPicPr>
                  </pic:nvPicPr>
                  <pic:blipFill>
                    <a:blip r:embed="rId28" r:link="rId29">
                      <a:extLst>
                        <a:ext uri="{28A0092B-C50C-407E-A947-70E740481C1C}">
                          <a14:useLocalDpi xmlns:a14="http://schemas.microsoft.com/office/drawing/2010/main" val="0"/>
                        </a:ext>
                      </a:extLst>
                    </a:blip>
                    <a:srcRect/>
                    <a:stretch>
                      <a:fillRect/>
                    </a:stretch>
                  </pic:blipFill>
                  <pic:spPr bwMode="auto">
                    <a:xfrm>
                      <a:off x="0" y="0"/>
                      <a:ext cx="4917440" cy="2286000"/>
                    </a:xfrm>
                    <a:prstGeom prst="rect">
                      <a:avLst/>
                    </a:prstGeom>
                    <a:noFill/>
                    <a:ln>
                      <a:noFill/>
                    </a:ln>
                  </pic:spPr>
                </pic:pic>
              </a:graphicData>
            </a:graphic>
          </wp:inline>
        </w:drawing>
      </w:r>
    </w:p>
    <w:p w14:paraId="4258D7B9" w14:textId="77777777" w:rsidR="003607F5" w:rsidRPr="003607F5" w:rsidRDefault="003607F5" w:rsidP="003607F5">
      <w:pPr>
        <w:ind w:left="1800"/>
        <w:rPr>
          <w:rFonts w:eastAsia="Times New Roman" w:cs="Calibri"/>
          <w:color w:val="212121"/>
          <w:sz w:val="20"/>
          <w:szCs w:val="20"/>
          <w:lang w:eastAsia="en-GB"/>
        </w:rPr>
      </w:pPr>
      <w:r w:rsidRPr="003607F5">
        <w:rPr>
          <w:rFonts w:eastAsia="Times New Roman" w:cs="Calibri"/>
          <w:color w:val="212121"/>
          <w:sz w:val="20"/>
          <w:szCs w:val="20"/>
          <w:lang w:eastAsia="en-GB"/>
        </w:rPr>
        <w:t> </w:t>
      </w:r>
    </w:p>
    <w:p w14:paraId="6558B35D" w14:textId="77777777" w:rsidR="003607F5" w:rsidRPr="003607F5" w:rsidRDefault="003607F5" w:rsidP="003607F5">
      <w:pPr>
        <w:numPr>
          <w:ilvl w:val="0"/>
          <w:numId w:val="27"/>
        </w:numPr>
        <w:ind w:left="1080"/>
        <w:rPr>
          <w:rFonts w:eastAsia="Times New Roman" w:cs="Calibri"/>
          <w:color w:val="212121"/>
          <w:sz w:val="20"/>
          <w:szCs w:val="20"/>
          <w:lang w:eastAsia="en-GB"/>
        </w:rPr>
      </w:pPr>
      <w:r w:rsidRPr="003607F5">
        <w:rPr>
          <w:rFonts w:eastAsia="Times New Roman" w:cs="Calibri"/>
          <w:color w:val="212121"/>
          <w:sz w:val="20"/>
          <w:szCs w:val="20"/>
          <w:lang w:eastAsia="en-GB"/>
        </w:rPr>
        <w:t>You can create a new Role with the ‘</w:t>
      </w:r>
      <w:proofErr w:type="spellStart"/>
      <w:r w:rsidRPr="003607F5">
        <w:rPr>
          <w:rFonts w:eastAsia="Times New Roman" w:cs="Calibri"/>
          <w:color w:val="212121"/>
          <w:sz w:val="20"/>
          <w:szCs w:val="20"/>
          <w:lang w:eastAsia="en-GB"/>
        </w:rPr>
        <w:t>genesysSNow</w:t>
      </w:r>
      <w:proofErr w:type="spellEnd"/>
      <w:r w:rsidRPr="003607F5">
        <w:rPr>
          <w:rFonts w:eastAsia="Times New Roman" w:cs="Calibri"/>
          <w:color w:val="212121"/>
          <w:sz w:val="20"/>
          <w:szCs w:val="20"/>
          <w:lang w:eastAsia="en-GB"/>
        </w:rPr>
        <w:t>’ permission and assign this role to the user or add this permission to the existing role.</w:t>
      </w:r>
    </w:p>
    <w:p w14:paraId="16E5EADA" w14:textId="7817BE8D" w:rsidR="003607F5" w:rsidRDefault="003607F5" w:rsidP="003607F5">
      <w:pPr>
        <w:ind w:left="1440"/>
        <w:rPr>
          <w:rFonts w:ascii="Aptos" w:eastAsia="Times New Roman" w:hAnsi="Aptos" w:cs="Times New Roman"/>
          <w:color w:val="212121"/>
          <w:sz w:val="24"/>
          <w:szCs w:val="24"/>
          <w:lang w:eastAsia="en-GB"/>
        </w:rPr>
      </w:pPr>
      <w:r>
        <w:rPr>
          <w:rFonts w:ascii="Aptos" w:eastAsia="Times New Roman" w:hAnsi="Aptos" w:cs="Times New Roman"/>
          <w:noProof/>
          <w:color w:val="212121"/>
          <w:lang w:eastAsia="en-GB"/>
        </w:rPr>
        <w:drawing>
          <wp:inline distT="0" distB="0" distL="0" distR="0" wp14:anchorId="25141C70" wp14:editId="7332A52D">
            <wp:extent cx="4522694" cy="2142490"/>
            <wp:effectExtent l="0" t="0" r="0" b="0"/>
            <wp:docPr id="5" name="Picture 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rotWithShape="1">
                    <a:blip r:embed="rId30" r:link="rId31">
                      <a:extLst>
                        <a:ext uri="{28A0092B-C50C-407E-A947-70E740481C1C}">
                          <a14:useLocalDpi xmlns:a14="http://schemas.microsoft.com/office/drawing/2010/main" val="0"/>
                        </a:ext>
                      </a:extLst>
                    </a:blip>
                    <a:srcRect r="8442"/>
                    <a:stretch/>
                  </pic:blipFill>
                  <pic:spPr bwMode="auto">
                    <a:xfrm>
                      <a:off x="0" y="0"/>
                      <a:ext cx="4522694" cy="2142490"/>
                    </a:xfrm>
                    <a:prstGeom prst="rect">
                      <a:avLst/>
                    </a:prstGeom>
                    <a:noFill/>
                    <a:ln>
                      <a:noFill/>
                    </a:ln>
                    <a:extLst>
                      <a:ext uri="{53640926-AAD7-44D8-BBD7-CCE9431645EC}">
                        <a14:shadowObscured xmlns:a14="http://schemas.microsoft.com/office/drawing/2010/main"/>
                      </a:ext>
                    </a:extLst>
                  </pic:spPr>
                </pic:pic>
              </a:graphicData>
            </a:graphic>
          </wp:inline>
        </w:drawing>
      </w:r>
    </w:p>
    <w:p w14:paraId="52CEDA67" w14:textId="77777777" w:rsidR="00554857" w:rsidRDefault="00554857" w:rsidP="00554857">
      <w:pPr>
        <w:pStyle w:val="SNCBodyText"/>
        <w:rPr>
          <w:rFonts w:ascii="Century Gothic" w:hAnsi="Century Gothic"/>
          <w:sz w:val="20"/>
          <w:szCs w:val="20"/>
        </w:rPr>
      </w:pPr>
    </w:p>
    <w:p w14:paraId="19B27D6E" w14:textId="74C0E512" w:rsidR="004721DC" w:rsidRPr="004721DC" w:rsidRDefault="004721DC" w:rsidP="001652B2">
      <w:pPr>
        <w:pStyle w:val="04SubheadBody"/>
      </w:pPr>
      <w:bookmarkStart w:id="40" w:name="_Toc192176438"/>
      <w:r w:rsidRPr="004721DC">
        <w:t>3.</w:t>
      </w:r>
      <w:r w:rsidR="00CD1C06">
        <w:t>4</w:t>
      </w:r>
      <w:r w:rsidRPr="004721DC">
        <w:t xml:space="preserve"> Multiple Open</w:t>
      </w:r>
      <w:r w:rsidR="004F226A">
        <w:t>F</w:t>
      </w:r>
      <w:r w:rsidRPr="004721DC">
        <w:t>rame</w:t>
      </w:r>
      <w:bookmarkEnd w:id="40"/>
    </w:p>
    <w:p w14:paraId="55C8A2CD" w14:textId="4B5848AB" w:rsidR="005B3AC1" w:rsidRDefault="005B3AC1" w:rsidP="00E53255">
      <w:pPr>
        <w:pStyle w:val="SNCBodyText"/>
        <w:rPr>
          <w:rFonts w:ascii="Century Gothic" w:hAnsi="Century Gothic"/>
          <w:sz w:val="20"/>
          <w:szCs w:val="20"/>
        </w:rPr>
      </w:pPr>
      <w:r w:rsidRPr="005B3AC1">
        <w:rPr>
          <w:rFonts w:ascii="Century Gothic" w:hAnsi="Century Gothic"/>
          <w:sz w:val="20"/>
          <w:szCs w:val="20"/>
        </w:rPr>
        <w:t>Global Genesys Connector properties can be overridden by the active OpenFrame configuration assigned to each ServiceNow (SNOW) user. It is possible to have multiple OpenFrame configurations set as active.</w:t>
      </w:r>
    </w:p>
    <w:p w14:paraId="7D91B289" w14:textId="77777777" w:rsidR="00580231" w:rsidRDefault="00580231" w:rsidP="00E53255">
      <w:pPr>
        <w:pStyle w:val="SNCBodyText"/>
        <w:rPr>
          <w:rFonts w:ascii="Century Gothic" w:hAnsi="Century Gothic"/>
          <w:sz w:val="20"/>
          <w:szCs w:val="20"/>
        </w:rPr>
      </w:pPr>
    </w:p>
    <w:p w14:paraId="720F022F" w14:textId="748952D0" w:rsidR="00FC25FD" w:rsidRDefault="00FC25FD" w:rsidP="00E53255">
      <w:pPr>
        <w:pStyle w:val="SNCBodyText"/>
        <w:rPr>
          <w:rFonts w:ascii="Century Gothic" w:hAnsi="Century Gothic"/>
          <w:sz w:val="20"/>
          <w:szCs w:val="20"/>
        </w:rPr>
      </w:pPr>
      <w:r>
        <w:rPr>
          <w:rFonts w:ascii="Century Gothic" w:hAnsi="Century Gothic"/>
          <w:sz w:val="20"/>
          <w:szCs w:val="20"/>
        </w:rPr>
        <w:t xml:space="preserve">A configuration input box </w:t>
      </w:r>
      <w:r w:rsidR="00882993">
        <w:rPr>
          <w:rFonts w:ascii="Century Gothic" w:hAnsi="Century Gothic"/>
          <w:sz w:val="20"/>
          <w:szCs w:val="20"/>
        </w:rPr>
        <w:t>is</w:t>
      </w:r>
      <w:r>
        <w:rPr>
          <w:rFonts w:ascii="Century Gothic" w:hAnsi="Century Gothic"/>
          <w:sz w:val="20"/>
          <w:szCs w:val="20"/>
        </w:rPr>
        <w:t xml:space="preserve"> available on each </w:t>
      </w:r>
      <w:proofErr w:type="spellStart"/>
      <w:r>
        <w:rPr>
          <w:rFonts w:ascii="Century Gothic" w:hAnsi="Century Gothic"/>
          <w:sz w:val="20"/>
          <w:szCs w:val="20"/>
        </w:rPr>
        <w:t>openframe</w:t>
      </w:r>
      <w:proofErr w:type="spellEnd"/>
      <w:r>
        <w:rPr>
          <w:rFonts w:ascii="Century Gothic" w:hAnsi="Century Gothic"/>
          <w:sz w:val="20"/>
          <w:szCs w:val="20"/>
        </w:rPr>
        <w:t xml:space="preserve"> configuration where the properties to be overridden can be configured. And these overridden values will be applicable to the users who are all part of the user group selected in the User Group field of that corresponding </w:t>
      </w:r>
      <w:proofErr w:type="spellStart"/>
      <w:r>
        <w:rPr>
          <w:rFonts w:ascii="Century Gothic" w:hAnsi="Century Gothic"/>
          <w:sz w:val="20"/>
          <w:szCs w:val="20"/>
        </w:rPr>
        <w:t>openframe</w:t>
      </w:r>
      <w:proofErr w:type="spellEnd"/>
      <w:r>
        <w:rPr>
          <w:rFonts w:ascii="Century Gothic" w:hAnsi="Century Gothic"/>
          <w:sz w:val="20"/>
          <w:szCs w:val="20"/>
        </w:rPr>
        <w:t xml:space="preserve"> configuration entry.</w:t>
      </w:r>
    </w:p>
    <w:p w14:paraId="630F2B35" w14:textId="4B92D3B3" w:rsidR="00882993" w:rsidRDefault="00882993" w:rsidP="00E53255">
      <w:pPr>
        <w:pStyle w:val="SNCBodyText"/>
        <w:rPr>
          <w:rFonts w:ascii="Century Gothic" w:hAnsi="Century Gothic"/>
          <w:sz w:val="20"/>
          <w:szCs w:val="20"/>
        </w:rPr>
      </w:pPr>
      <w:r w:rsidRPr="00882993">
        <w:rPr>
          <w:rFonts w:ascii="Century Gothic" w:hAnsi="Century Gothic"/>
          <w:noProof/>
          <w:sz w:val="20"/>
          <w:szCs w:val="20"/>
        </w:rPr>
        <w:lastRenderedPageBreak/>
        <w:drawing>
          <wp:inline distT="0" distB="0" distL="0" distR="0" wp14:anchorId="5AD04F12" wp14:editId="3323E784">
            <wp:extent cx="5943600" cy="2592705"/>
            <wp:effectExtent l="0" t="0" r="0" b="0"/>
            <wp:docPr id="131220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2061" name=""/>
                    <pic:cNvPicPr/>
                  </pic:nvPicPr>
                  <pic:blipFill>
                    <a:blip r:embed="rId32"/>
                    <a:stretch>
                      <a:fillRect/>
                    </a:stretch>
                  </pic:blipFill>
                  <pic:spPr>
                    <a:xfrm>
                      <a:off x="0" y="0"/>
                      <a:ext cx="5943600" cy="2592705"/>
                    </a:xfrm>
                    <a:prstGeom prst="rect">
                      <a:avLst/>
                    </a:prstGeom>
                  </pic:spPr>
                </pic:pic>
              </a:graphicData>
            </a:graphic>
          </wp:inline>
        </w:drawing>
      </w:r>
    </w:p>
    <w:p w14:paraId="7D35D545" w14:textId="77777777" w:rsidR="00FC25FD" w:rsidRDefault="00FC25FD" w:rsidP="00E53255">
      <w:pPr>
        <w:pStyle w:val="SNCBodyText"/>
        <w:rPr>
          <w:rFonts w:ascii="Century Gothic" w:hAnsi="Century Gothic"/>
          <w:sz w:val="20"/>
          <w:szCs w:val="20"/>
        </w:rPr>
      </w:pPr>
    </w:p>
    <w:p w14:paraId="63FDC9D8" w14:textId="229A2BED" w:rsidR="00FC25FD" w:rsidRPr="00882993" w:rsidRDefault="00FC25FD" w:rsidP="00E53255">
      <w:pPr>
        <w:pStyle w:val="SNCBodyText"/>
        <w:rPr>
          <w:rFonts w:ascii="Century Gothic" w:hAnsi="Century Gothic"/>
          <w:b/>
          <w:bCs/>
          <w:sz w:val="20"/>
          <w:szCs w:val="20"/>
        </w:rPr>
      </w:pPr>
      <w:r w:rsidRPr="00882993">
        <w:rPr>
          <w:rFonts w:ascii="Century Gothic" w:hAnsi="Century Gothic"/>
          <w:b/>
          <w:bCs/>
          <w:sz w:val="20"/>
          <w:szCs w:val="20"/>
        </w:rPr>
        <w:t>Syntax:</w:t>
      </w:r>
    </w:p>
    <w:p w14:paraId="3A6CBF98" w14:textId="44C75FFB" w:rsidR="00FC25FD" w:rsidRDefault="00FC25FD" w:rsidP="00E53255">
      <w:pPr>
        <w:pStyle w:val="SNCBodyText"/>
        <w:rPr>
          <w:rFonts w:ascii="Century Gothic" w:hAnsi="Century Gothic"/>
          <w:sz w:val="20"/>
          <w:szCs w:val="20"/>
        </w:rPr>
      </w:pPr>
      <w:r>
        <w:rPr>
          <w:rFonts w:ascii="Century Gothic" w:hAnsi="Century Gothic"/>
          <w:sz w:val="20"/>
          <w:szCs w:val="20"/>
        </w:rPr>
        <w:t>{&lt;property_key_name</w:t>
      </w:r>
      <w:r w:rsidR="00882993">
        <w:rPr>
          <w:rFonts w:ascii="Century Gothic" w:hAnsi="Century Gothic"/>
          <w:sz w:val="20"/>
          <w:szCs w:val="20"/>
        </w:rPr>
        <w:t>1</w:t>
      </w:r>
      <w:r>
        <w:rPr>
          <w:rFonts w:ascii="Century Gothic" w:hAnsi="Century Gothic"/>
          <w:sz w:val="20"/>
          <w:szCs w:val="20"/>
        </w:rPr>
        <w:t>&gt;:&lt;value</w:t>
      </w:r>
      <w:r w:rsidR="00882993">
        <w:rPr>
          <w:rFonts w:ascii="Century Gothic" w:hAnsi="Century Gothic"/>
          <w:sz w:val="20"/>
          <w:szCs w:val="20"/>
        </w:rPr>
        <w:t>1</w:t>
      </w:r>
      <w:r>
        <w:rPr>
          <w:rFonts w:ascii="Century Gothic" w:hAnsi="Century Gothic"/>
          <w:sz w:val="20"/>
          <w:szCs w:val="20"/>
        </w:rPr>
        <w:t>&gt;, &lt;property_key_name2&gt;:&lt;value2</w:t>
      </w:r>
      <w:proofErr w:type="gramStart"/>
      <w:r>
        <w:rPr>
          <w:rFonts w:ascii="Century Gothic" w:hAnsi="Century Gothic"/>
          <w:sz w:val="20"/>
          <w:szCs w:val="20"/>
        </w:rPr>
        <w:t>&gt;,…</w:t>
      </w:r>
      <w:proofErr w:type="gramEnd"/>
      <w:r>
        <w:rPr>
          <w:rFonts w:ascii="Century Gothic" w:hAnsi="Century Gothic"/>
          <w:sz w:val="20"/>
          <w:szCs w:val="20"/>
        </w:rPr>
        <w:t>}</w:t>
      </w:r>
    </w:p>
    <w:p w14:paraId="67EA4E1A" w14:textId="77777777" w:rsidR="00FC25FD" w:rsidRDefault="00FC25FD" w:rsidP="00E53255">
      <w:pPr>
        <w:pStyle w:val="SNCBodyText"/>
        <w:rPr>
          <w:rFonts w:ascii="Century Gothic" w:hAnsi="Century Gothic"/>
          <w:sz w:val="20"/>
          <w:szCs w:val="20"/>
        </w:rPr>
      </w:pPr>
    </w:p>
    <w:p w14:paraId="31C97B0C" w14:textId="465E0E8B" w:rsidR="00FC25FD" w:rsidRPr="00882993" w:rsidRDefault="00FC25FD" w:rsidP="00E53255">
      <w:pPr>
        <w:pStyle w:val="SNCBodyText"/>
        <w:rPr>
          <w:rFonts w:ascii="Century Gothic" w:hAnsi="Century Gothic"/>
          <w:b/>
          <w:bCs/>
          <w:sz w:val="20"/>
          <w:szCs w:val="20"/>
        </w:rPr>
      </w:pPr>
      <w:r w:rsidRPr="00882993">
        <w:rPr>
          <w:rFonts w:ascii="Century Gothic" w:hAnsi="Century Gothic"/>
          <w:b/>
          <w:bCs/>
          <w:sz w:val="20"/>
          <w:szCs w:val="20"/>
        </w:rPr>
        <w:t>Ex:</w:t>
      </w:r>
    </w:p>
    <w:p w14:paraId="442377CD" w14:textId="1D8A3822" w:rsidR="00FC25FD" w:rsidRDefault="00882993" w:rsidP="00E53255">
      <w:pPr>
        <w:pStyle w:val="SNCBodyText"/>
        <w:rPr>
          <w:rFonts w:ascii="Century Gothic" w:hAnsi="Century Gothic"/>
          <w:sz w:val="20"/>
          <w:szCs w:val="20"/>
        </w:rPr>
      </w:pPr>
      <w:r w:rsidRPr="00882993">
        <w:rPr>
          <w:rFonts w:ascii="Century Gothic" w:hAnsi="Century Gothic"/>
          <w:sz w:val="20"/>
          <w:szCs w:val="20"/>
        </w:rPr>
        <w:t>{"</w:t>
      </w:r>
      <w:proofErr w:type="spellStart"/>
      <w:r w:rsidRPr="00882993">
        <w:rPr>
          <w:rFonts w:ascii="Century Gothic" w:hAnsi="Century Gothic"/>
          <w:b/>
          <w:bCs/>
          <w:sz w:val="20"/>
          <w:szCs w:val="20"/>
        </w:rPr>
        <w:t>gcEnv</w:t>
      </w:r>
      <w:proofErr w:type="spellEnd"/>
      <w:r w:rsidRPr="00882993">
        <w:rPr>
          <w:rFonts w:ascii="Century Gothic" w:hAnsi="Century Gothic"/>
          <w:sz w:val="20"/>
          <w:szCs w:val="20"/>
        </w:rPr>
        <w:t>": "gctestorg","</w:t>
      </w:r>
      <w:r w:rsidRPr="00882993">
        <w:rPr>
          <w:rFonts w:ascii="Century Gothic" w:hAnsi="Century Gothic"/>
          <w:b/>
          <w:bCs/>
          <w:sz w:val="20"/>
          <w:szCs w:val="20"/>
        </w:rPr>
        <w:t>interaction_key</w:t>
      </w:r>
      <w:r w:rsidRPr="00882993">
        <w:rPr>
          <w:rFonts w:ascii="Century Gothic" w:hAnsi="Century Gothic"/>
          <w:sz w:val="20"/>
          <w:szCs w:val="20"/>
        </w:rPr>
        <w:t>":"{/"short_description/":/"gen_participant_data/"}"}</w:t>
      </w:r>
    </w:p>
    <w:p w14:paraId="1D5DA2C1" w14:textId="77777777" w:rsidR="00882993" w:rsidRDefault="00882993" w:rsidP="00E53255">
      <w:pPr>
        <w:pStyle w:val="SNCBodyText"/>
        <w:rPr>
          <w:rFonts w:ascii="Century Gothic" w:hAnsi="Century Gothic"/>
          <w:sz w:val="20"/>
          <w:szCs w:val="20"/>
        </w:rPr>
      </w:pPr>
    </w:p>
    <w:p w14:paraId="686EF1B1" w14:textId="2BA0ACF9" w:rsidR="00FC25FD" w:rsidRDefault="00FC25FD" w:rsidP="00882993">
      <w:pPr>
        <w:pStyle w:val="SNCBodyText"/>
        <w:numPr>
          <w:ilvl w:val="0"/>
          <w:numId w:val="19"/>
        </w:numPr>
        <w:rPr>
          <w:rFonts w:ascii="Century Gothic" w:hAnsi="Century Gothic"/>
          <w:sz w:val="20"/>
          <w:szCs w:val="20"/>
        </w:rPr>
      </w:pPr>
      <w:r>
        <w:rPr>
          <w:rFonts w:ascii="Century Gothic" w:hAnsi="Century Gothic"/>
          <w:sz w:val="20"/>
          <w:szCs w:val="20"/>
        </w:rPr>
        <w:t>Property</w:t>
      </w:r>
      <w:r w:rsidR="00882993">
        <w:rPr>
          <w:rFonts w:ascii="Century Gothic" w:hAnsi="Century Gothic"/>
          <w:sz w:val="20"/>
          <w:szCs w:val="20"/>
        </w:rPr>
        <w:t xml:space="preserve"> </w:t>
      </w:r>
      <w:r>
        <w:rPr>
          <w:rFonts w:ascii="Century Gothic" w:hAnsi="Century Gothic"/>
          <w:sz w:val="20"/>
          <w:szCs w:val="20"/>
        </w:rPr>
        <w:t>names can be taken from Global property page by hover</w:t>
      </w:r>
      <w:r w:rsidR="00882993">
        <w:rPr>
          <w:rFonts w:ascii="Century Gothic" w:hAnsi="Century Gothic"/>
          <w:sz w:val="20"/>
          <w:szCs w:val="20"/>
        </w:rPr>
        <w:t>ing</w:t>
      </w:r>
      <w:r>
        <w:rPr>
          <w:rFonts w:ascii="Century Gothic" w:hAnsi="Century Gothic"/>
          <w:sz w:val="20"/>
          <w:szCs w:val="20"/>
        </w:rPr>
        <w:t xml:space="preserve"> </w:t>
      </w:r>
      <w:r w:rsidR="00882993">
        <w:rPr>
          <w:rFonts w:ascii="Century Gothic" w:hAnsi="Century Gothic"/>
          <w:sz w:val="20"/>
          <w:szCs w:val="20"/>
        </w:rPr>
        <w:t>over the</w:t>
      </w:r>
      <w:r>
        <w:rPr>
          <w:rFonts w:ascii="Century Gothic" w:hAnsi="Century Gothic"/>
          <w:sz w:val="20"/>
          <w:szCs w:val="20"/>
        </w:rPr>
        <w:t xml:space="preserve"> question mark.</w:t>
      </w:r>
    </w:p>
    <w:p w14:paraId="4D3DF912" w14:textId="44A737FD" w:rsidR="00882993" w:rsidRDefault="00882993" w:rsidP="00882993">
      <w:pPr>
        <w:pStyle w:val="SNCBodyText"/>
        <w:ind w:left="720"/>
        <w:rPr>
          <w:rFonts w:ascii="Century Gothic" w:hAnsi="Century Gothic"/>
          <w:sz w:val="20"/>
          <w:szCs w:val="20"/>
        </w:rPr>
      </w:pPr>
      <w:r w:rsidRPr="00FC25FD">
        <w:rPr>
          <w:rFonts w:ascii="Century Gothic" w:hAnsi="Century Gothic"/>
          <w:noProof/>
          <w:sz w:val="20"/>
          <w:szCs w:val="20"/>
        </w:rPr>
        <w:drawing>
          <wp:inline distT="0" distB="0" distL="0" distR="0" wp14:anchorId="5E1BC86A" wp14:editId="6AE46CBD">
            <wp:extent cx="1711569" cy="838718"/>
            <wp:effectExtent l="0" t="0" r="3175" b="0"/>
            <wp:docPr id="13821903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190303" name=""/>
                    <pic:cNvPicPr/>
                  </pic:nvPicPr>
                  <pic:blipFill>
                    <a:blip r:embed="rId33"/>
                    <a:stretch>
                      <a:fillRect/>
                    </a:stretch>
                  </pic:blipFill>
                  <pic:spPr>
                    <a:xfrm>
                      <a:off x="0" y="0"/>
                      <a:ext cx="1722671" cy="844158"/>
                    </a:xfrm>
                    <a:prstGeom prst="rect">
                      <a:avLst/>
                    </a:prstGeom>
                  </pic:spPr>
                </pic:pic>
              </a:graphicData>
            </a:graphic>
          </wp:inline>
        </w:drawing>
      </w:r>
    </w:p>
    <w:p w14:paraId="360C4A8B" w14:textId="5564A993" w:rsidR="00882993" w:rsidRDefault="00882993" w:rsidP="00882993">
      <w:pPr>
        <w:pStyle w:val="SNCBodyText"/>
        <w:numPr>
          <w:ilvl w:val="0"/>
          <w:numId w:val="19"/>
        </w:numPr>
        <w:rPr>
          <w:rFonts w:ascii="Century Gothic" w:hAnsi="Century Gothic"/>
          <w:sz w:val="20"/>
          <w:szCs w:val="20"/>
        </w:rPr>
      </w:pPr>
      <w:r>
        <w:rPr>
          <w:rFonts w:ascii="Century Gothic" w:hAnsi="Century Gothic"/>
          <w:sz w:val="20"/>
          <w:szCs w:val="20"/>
        </w:rPr>
        <w:t xml:space="preserve">Property name and value needs to be enclosed with in double quotes. If the value of the property is expected as a </w:t>
      </w:r>
      <w:proofErr w:type="spellStart"/>
      <w:r>
        <w:rPr>
          <w:rFonts w:ascii="Century Gothic" w:hAnsi="Century Gothic"/>
          <w:sz w:val="20"/>
          <w:szCs w:val="20"/>
        </w:rPr>
        <w:t>json</w:t>
      </w:r>
      <w:proofErr w:type="spellEnd"/>
      <w:r>
        <w:rPr>
          <w:rFonts w:ascii="Century Gothic" w:hAnsi="Century Gothic"/>
          <w:sz w:val="20"/>
          <w:szCs w:val="20"/>
        </w:rPr>
        <w:t xml:space="preserve"> string, then the double quotes inside the </w:t>
      </w:r>
      <w:proofErr w:type="spellStart"/>
      <w:r>
        <w:rPr>
          <w:rFonts w:ascii="Century Gothic" w:hAnsi="Century Gothic"/>
          <w:sz w:val="20"/>
          <w:szCs w:val="20"/>
        </w:rPr>
        <w:t>jso</w:t>
      </w:r>
      <w:r w:rsidR="00B12DDE">
        <w:rPr>
          <w:rFonts w:ascii="Century Gothic" w:hAnsi="Century Gothic"/>
          <w:sz w:val="20"/>
          <w:szCs w:val="20"/>
        </w:rPr>
        <w:t>n</w:t>
      </w:r>
      <w:proofErr w:type="spellEnd"/>
      <w:r>
        <w:rPr>
          <w:rFonts w:ascii="Century Gothic" w:hAnsi="Century Gothic"/>
          <w:sz w:val="20"/>
          <w:szCs w:val="20"/>
        </w:rPr>
        <w:t xml:space="preserve"> string should be escaped by back slash (\).</w:t>
      </w:r>
    </w:p>
    <w:p w14:paraId="35EE1071" w14:textId="6B20609A" w:rsidR="00882993" w:rsidRDefault="00882993" w:rsidP="00882993">
      <w:pPr>
        <w:pStyle w:val="SNCBodyText"/>
        <w:ind w:left="720"/>
        <w:rPr>
          <w:rFonts w:ascii="Century Gothic" w:hAnsi="Century Gothic"/>
          <w:sz w:val="20"/>
          <w:szCs w:val="20"/>
        </w:rPr>
      </w:pPr>
      <w:r>
        <w:rPr>
          <w:rFonts w:ascii="Century Gothic" w:hAnsi="Century Gothic"/>
          <w:sz w:val="20"/>
          <w:szCs w:val="20"/>
        </w:rPr>
        <w:t xml:space="preserve">For Ex, </w:t>
      </w:r>
      <w:proofErr w:type="spellStart"/>
      <w:r>
        <w:rPr>
          <w:rFonts w:ascii="Century Gothic" w:hAnsi="Century Gothic"/>
          <w:sz w:val="20"/>
          <w:szCs w:val="20"/>
        </w:rPr>
        <w:t>interaction_key</w:t>
      </w:r>
      <w:proofErr w:type="spellEnd"/>
      <w:r>
        <w:rPr>
          <w:rFonts w:ascii="Century Gothic" w:hAnsi="Century Gothic"/>
          <w:sz w:val="20"/>
          <w:szCs w:val="20"/>
        </w:rPr>
        <w:t xml:space="preserve"> property accepts only </w:t>
      </w:r>
      <w:proofErr w:type="spellStart"/>
      <w:r>
        <w:rPr>
          <w:rFonts w:ascii="Century Gothic" w:hAnsi="Century Gothic"/>
          <w:sz w:val="20"/>
          <w:szCs w:val="20"/>
        </w:rPr>
        <w:t>json</w:t>
      </w:r>
      <w:proofErr w:type="spellEnd"/>
      <w:r>
        <w:rPr>
          <w:rFonts w:ascii="Century Gothic" w:hAnsi="Century Gothic"/>
          <w:sz w:val="20"/>
          <w:szCs w:val="20"/>
        </w:rPr>
        <w:t xml:space="preserve">. The value is expected as </w:t>
      </w:r>
      <w:proofErr w:type="spellStart"/>
      <w:r>
        <w:rPr>
          <w:rFonts w:ascii="Century Gothic" w:hAnsi="Century Gothic"/>
          <w:sz w:val="20"/>
          <w:szCs w:val="20"/>
        </w:rPr>
        <w:t>json</w:t>
      </w:r>
      <w:proofErr w:type="spellEnd"/>
      <w:r>
        <w:rPr>
          <w:rFonts w:ascii="Century Gothic" w:hAnsi="Century Gothic"/>
          <w:sz w:val="20"/>
          <w:szCs w:val="20"/>
        </w:rPr>
        <w:t xml:space="preserve"> string as mentioned in the above example.</w:t>
      </w:r>
    </w:p>
    <w:p w14:paraId="6B048C4A" w14:textId="62308FED" w:rsidR="00FC25FD" w:rsidRDefault="00FC25FD" w:rsidP="00882993">
      <w:pPr>
        <w:pStyle w:val="SNCBodyText"/>
        <w:jc w:val="center"/>
        <w:rPr>
          <w:rFonts w:ascii="Century Gothic" w:hAnsi="Century Gothic"/>
          <w:sz w:val="20"/>
          <w:szCs w:val="20"/>
        </w:rPr>
      </w:pPr>
    </w:p>
    <w:p w14:paraId="06F52F44" w14:textId="0D66F53A" w:rsidR="00A55B21" w:rsidRPr="00683F80" w:rsidRDefault="00A55B21" w:rsidP="00BA05B1">
      <w:pPr>
        <w:pStyle w:val="SNCBodyText"/>
      </w:pPr>
    </w:p>
    <w:p w14:paraId="5B3C4BDC" w14:textId="77777777" w:rsidR="00757012" w:rsidRPr="00DB2A8C" w:rsidRDefault="00757012" w:rsidP="00757012">
      <w:pPr>
        <w:pStyle w:val="03SubheadBodyTitle"/>
        <w:numPr>
          <w:ilvl w:val="0"/>
          <w:numId w:val="12"/>
        </w:numPr>
        <w:rPr>
          <w:bCs/>
          <w:sz w:val="22"/>
        </w:rPr>
      </w:pPr>
      <w:bookmarkStart w:id="41" w:name="_Toc286066346"/>
      <w:bookmarkStart w:id="42" w:name="_Toc156907393"/>
      <w:bookmarkStart w:id="43" w:name="OLE_LINK43"/>
      <w:bookmarkStart w:id="44" w:name="OLE_LINK44"/>
      <w:bookmarkStart w:id="45" w:name="_Toc192176439"/>
      <w:r w:rsidRPr="00DB2A8C">
        <w:rPr>
          <w:bCs/>
          <w:sz w:val="22"/>
        </w:rPr>
        <w:t>Support and Troubleshooting</w:t>
      </w:r>
      <w:bookmarkEnd w:id="41"/>
      <w:bookmarkEnd w:id="42"/>
      <w:bookmarkEnd w:id="45"/>
    </w:p>
    <w:p w14:paraId="6FF8B825" w14:textId="081EE0B9" w:rsidR="00346321" w:rsidRDefault="00346321" w:rsidP="00346321">
      <w:pPr>
        <w:pStyle w:val="SNCBodyText"/>
        <w:rPr>
          <w:rFonts w:ascii="Century Gothic" w:hAnsi="Century Gothic"/>
          <w:sz w:val="20"/>
          <w:szCs w:val="20"/>
        </w:rPr>
      </w:pPr>
      <w:r w:rsidRPr="00346321">
        <w:rPr>
          <w:rFonts w:ascii="Century Gothic" w:hAnsi="Century Gothic"/>
          <w:sz w:val="20"/>
          <w:szCs w:val="20"/>
        </w:rPr>
        <w:t xml:space="preserve">Custom Application Support service is provided by Genesys Professional Services in concert with the Customer Care organization as a seamless process managed through a single point of </w:t>
      </w:r>
      <w:r w:rsidRPr="00346321">
        <w:rPr>
          <w:rFonts w:ascii="Century Gothic" w:hAnsi="Century Gothic"/>
          <w:sz w:val="20"/>
          <w:szCs w:val="20"/>
        </w:rPr>
        <w:lastRenderedPageBreak/>
        <w:t xml:space="preserve">contact, the Customer Care support interface, and offered through a variety of channels including phone, email, and web. </w:t>
      </w:r>
    </w:p>
    <w:p w14:paraId="42D59A42" w14:textId="793F363B" w:rsidR="002E7F95" w:rsidRPr="00346321" w:rsidRDefault="00EE6F65" w:rsidP="00346321">
      <w:pPr>
        <w:pStyle w:val="SNCBodyText"/>
        <w:rPr>
          <w:rFonts w:ascii="Century Gothic" w:hAnsi="Century Gothic"/>
          <w:sz w:val="20"/>
          <w:szCs w:val="20"/>
        </w:rPr>
      </w:pPr>
      <w:hyperlink r:id="rId34" w:history="1">
        <w:r>
          <w:rPr>
            <w:rStyle w:val="Hyperlink"/>
            <w:sz w:val="20"/>
            <w:szCs w:val="20"/>
          </w:rPr>
          <w:t>ServiceNow Connector Support Guide</w:t>
        </w:r>
      </w:hyperlink>
    </w:p>
    <w:p w14:paraId="64F1FED6" w14:textId="77777777" w:rsidR="00757012" w:rsidRPr="00DB2A8C" w:rsidRDefault="00757012" w:rsidP="00757012">
      <w:pPr>
        <w:pStyle w:val="SNCBodyText"/>
        <w:rPr>
          <w:rFonts w:ascii="Century Gothic" w:hAnsi="Century Gothic"/>
          <w:sz w:val="20"/>
          <w:szCs w:val="20"/>
        </w:rPr>
      </w:pPr>
    </w:p>
    <w:p w14:paraId="32CA3195" w14:textId="49815A07" w:rsidR="00757012" w:rsidRPr="001B6491" w:rsidRDefault="004B1E05" w:rsidP="004B1E05">
      <w:pPr>
        <w:pStyle w:val="04SubheadBody"/>
      </w:pPr>
      <w:bookmarkStart w:id="46" w:name="OLE_LINK32"/>
      <w:bookmarkStart w:id="47" w:name="_Toc286066347"/>
      <w:bookmarkStart w:id="48" w:name="_Toc156907394"/>
      <w:bookmarkStart w:id="49" w:name="OLE_LINK39"/>
      <w:bookmarkStart w:id="50" w:name="OLE_LINK40"/>
      <w:bookmarkStart w:id="51" w:name="_Toc192176440"/>
      <w:bookmarkEnd w:id="43"/>
      <w:bookmarkEnd w:id="44"/>
      <w:r>
        <w:t xml:space="preserve">4.1 </w:t>
      </w:r>
      <w:r w:rsidR="00757012" w:rsidRPr="001B6491">
        <w:t>Service Level Agreement Definition</w:t>
      </w:r>
      <w:bookmarkEnd w:id="46"/>
      <w:bookmarkEnd w:id="47"/>
      <w:bookmarkEnd w:id="48"/>
      <w:bookmarkEnd w:id="51"/>
    </w:p>
    <w:bookmarkEnd w:id="49"/>
    <w:bookmarkEnd w:id="50"/>
    <w:p w14:paraId="0670026F" w14:textId="1F74EF96" w:rsidR="00757012" w:rsidRDefault="00B4679D" w:rsidP="00B4679D">
      <w:pPr>
        <w:pStyle w:val="SNCBodyText"/>
        <w:rPr>
          <w:rFonts w:ascii="Century Gothic" w:hAnsi="Century Gothic"/>
          <w:sz w:val="20"/>
          <w:szCs w:val="20"/>
        </w:rPr>
      </w:pPr>
      <w:r>
        <w:rPr>
          <w:rFonts w:ascii="Century Gothic" w:hAnsi="Century Gothic"/>
          <w:sz w:val="20"/>
          <w:szCs w:val="20"/>
        </w:rPr>
        <w:t xml:space="preserve">Custom Application Support process and SLA’s are defined </w:t>
      </w:r>
      <w:hyperlink r:id="rId35" w:history="1">
        <w:r w:rsidRPr="005760AD">
          <w:rPr>
            <w:rStyle w:val="Hyperlink"/>
            <w:sz w:val="20"/>
            <w:szCs w:val="20"/>
          </w:rPr>
          <w:t>here</w:t>
        </w:r>
      </w:hyperlink>
      <w:r w:rsidR="004372D3">
        <w:rPr>
          <w:rFonts w:ascii="Century Gothic" w:hAnsi="Century Gothic"/>
          <w:sz w:val="20"/>
          <w:szCs w:val="20"/>
        </w:rPr>
        <w:t>.</w:t>
      </w:r>
    </w:p>
    <w:p w14:paraId="1CFE16CB" w14:textId="77777777" w:rsidR="004372D3" w:rsidRPr="00216B13" w:rsidRDefault="004372D3" w:rsidP="00B4679D">
      <w:pPr>
        <w:pStyle w:val="SNCBodyText"/>
        <w:rPr>
          <w:rFonts w:ascii="Century Gothic" w:hAnsi="Century Gothic"/>
          <w:sz w:val="20"/>
          <w:szCs w:val="20"/>
        </w:rPr>
      </w:pPr>
    </w:p>
    <w:p w14:paraId="121A0FF4" w14:textId="0154D850" w:rsidR="00757012" w:rsidRDefault="00757012" w:rsidP="004B1E05">
      <w:pPr>
        <w:pStyle w:val="04SubheadBody"/>
        <w:numPr>
          <w:ilvl w:val="1"/>
          <w:numId w:val="23"/>
        </w:numPr>
      </w:pPr>
      <w:bookmarkStart w:id="52" w:name="_Toc286066348"/>
      <w:bookmarkStart w:id="53" w:name="_Toc156907395"/>
      <w:bookmarkStart w:id="54" w:name="_Toc192176441"/>
      <w:r>
        <w:t>Troubleshooting</w:t>
      </w:r>
      <w:bookmarkEnd w:id="52"/>
      <w:bookmarkEnd w:id="53"/>
      <w:bookmarkEnd w:id="54"/>
    </w:p>
    <w:p w14:paraId="1AE12169" w14:textId="33776AF1" w:rsidR="00331584" w:rsidRPr="00331584" w:rsidRDefault="00331584" w:rsidP="00331584">
      <w:pPr>
        <w:pStyle w:val="ListParagraph"/>
        <w:numPr>
          <w:ilvl w:val="0"/>
          <w:numId w:val="20"/>
        </w:numPr>
        <w:rPr>
          <w:rFonts w:eastAsia="Times New Roman"/>
          <w:szCs w:val="20"/>
        </w:rPr>
      </w:pPr>
      <w:r w:rsidRPr="00331584">
        <w:rPr>
          <w:rFonts w:eastAsia="Times New Roman"/>
          <w:szCs w:val="20"/>
        </w:rPr>
        <w:t>In case of configuration issues, error messages will be displayed in browser logs, providing relevant information to correct configuration values. When submitting a case with Genesys, please ensure to share browser and console logs for further investigation.</w:t>
      </w:r>
    </w:p>
    <w:p w14:paraId="55D2140A" w14:textId="503FF3B1" w:rsidR="00BF0EA2" w:rsidRPr="00BE685B" w:rsidRDefault="00331584" w:rsidP="00331584">
      <w:pPr>
        <w:pStyle w:val="ListParagraph"/>
        <w:numPr>
          <w:ilvl w:val="0"/>
          <w:numId w:val="20"/>
        </w:numPr>
      </w:pPr>
      <w:r w:rsidRPr="00331584">
        <w:rPr>
          <w:rFonts w:eastAsia="Times New Roman"/>
          <w:szCs w:val="20"/>
        </w:rPr>
        <w:t xml:space="preserve">To troubleshoot the embeddable widget, refer to the troubleshooting guide available at: </w:t>
      </w:r>
      <w:hyperlink r:id="rId36" w:history="1">
        <w:r w:rsidR="00BE685B" w:rsidRPr="000D2C4C">
          <w:rPr>
            <w:rStyle w:val="Hyperlink"/>
            <w:rFonts w:eastAsia="Times New Roman"/>
            <w:szCs w:val="20"/>
          </w:rPr>
          <w:t>https://help.mypurecloud.com/articles/troubleshoot-the-genesys-cloud-embedded-clients/</w:t>
        </w:r>
      </w:hyperlink>
    </w:p>
    <w:p w14:paraId="3FD94A89" w14:textId="77777777" w:rsidR="00BE685B" w:rsidRDefault="00BE685B" w:rsidP="00BE685B">
      <w:pPr>
        <w:pStyle w:val="ListParagraph"/>
      </w:pPr>
    </w:p>
    <w:p w14:paraId="5A5C6A8A" w14:textId="77777777" w:rsidR="00BF0EA2" w:rsidRDefault="00BF0EA2" w:rsidP="00BA05B1"/>
    <w:p w14:paraId="361B4606" w14:textId="77777777" w:rsidR="00BF0EA2" w:rsidRDefault="00BF0EA2" w:rsidP="00BA05B1"/>
    <w:p w14:paraId="7C922203" w14:textId="77777777" w:rsidR="00BF0EA2" w:rsidRDefault="00BF0EA2" w:rsidP="00BA05B1"/>
    <w:p w14:paraId="0D2AE5F4" w14:textId="5BC17501" w:rsidR="004419C7" w:rsidRPr="0082394A" w:rsidRDefault="00A55B21" w:rsidP="00BA05B1">
      <w:pPr>
        <w:jc w:val="center"/>
        <w:rPr>
          <w:rFonts w:ascii="Calibri" w:hAnsi="Calibri"/>
          <w:sz w:val="20"/>
          <w:szCs w:val="20"/>
        </w:rPr>
      </w:pPr>
      <w:r w:rsidRPr="00F130A0">
        <w:t>End of Document</w:t>
      </w:r>
    </w:p>
    <w:sectPr w:rsidR="004419C7" w:rsidRPr="0082394A" w:rsidSect="0055067B">
      <w:headerReference w:type="default" r:id="rId37"/>
      <w:footerReference w:type="even" r:id="rId38"/>
      <w:footerReference w:type="default" r:id="rId39"/>
      <w:headerReference w:type="first" r:id="rId40"/>
      <w:pgSz w:w="12240" w:h="15840" w:code="1"/>
      <w:pgMar w:top="2160" w:right="1440" w:bottom="1440" w:left="1440" w:header="288" w:footer="50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C35C6B" w14:textId="77777777" w:rsidR="00793348" w:rsidRDefault="00793348" w:rsidP="00691C32">
      <w:r>
        <w:separator/>
      </w:r>
    </w:p>
  </w:endnote>
  <w:endnote w:type="continuationSeparator" w:id="0">
    <w:p w14:paraId="0AB7B451" w14:textId="77777777" w:rsidR="00793348" w:rsidRDefault="00793348" w:rsidP="00691C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HelveticaNeueLTStd-Lt">
    <w:altName w:val="Calibri"/>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eiryo">
    <w:charset w:val="80"/>
    <w:family w:val="swiss"/>
    <w:pitch w:val="variable"/>
    <w:sig w:usb0="E00002FF" w:usb1="6AC7FFFF"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27CB20" w14:textId="77777777" w:rsidR="00A15847" w:rsidRDefault="00A15847" w:rsidP="00225850">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B1E7B66" w14:textId="77777777" w:rsidR="0033376B" w:rsidRDefault="0033376B" w:rsidP="004419C7">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695CD5" w14:textId="77777777" w:rsidR="00225850" w:rsidRDefault="00225850" w:rsidP="00D1521C">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606BA">
      <w:rPr>
        <w:rStyle w:val="PageNumber"/>
        <w:noProof/>
      </w:rPr>
      <w:t>2</w:t>
    </w:r>
    <w:r>
      <w:rPr>
        <w:rStyle w:val="PageNumber"/>
      </w:rPr>
      <w:fldChar w:fldCharType="end"/>
    </w:r>
  </w:p>
  <w:p w14:paraId="636716A7" w14:textId="2E2E8EEC" w:rsidR="00993002" w:rsidRDefault="00993002" w:rsidP="004419C7">
    <w:pPr>
      <w:pStyle w:val="Footer"/>
      <w:ind w:right="360" w:firstLine="360"/>
    </w:pPr>
  </w:p>
  <w:p w14:paraId="272268CF" w14:textId="77777777" w:rsidR="002B3085" w:rsidRDefault="002B3085" w:rsidP="00D94FB0">
    <w:pPr>
      <w:pStyle w:val="09LegalFooter"/>
    </w:pPr>
  </w:p>
  <w:p w14:paraId="04DCFF41" w14:textId="381AB6DD" w:rsidR="0011151A" w:rsidRPr="002B3085" w:rsidRDefault="002B3085" w:rsidP="00D94FB0">
    <w:pPr>
      <w:pStyle w:val="09LegalFooter"/>
      <w:rPr>
        <w:sz w:val="24"/>
        <w:szCs w:val="24"/>
      </w:rPr>
    </w:pPr>
    <w:r w:rsidRPr="002B3085">
      <w:t>© 20</w:t>
    </w:r>
    <w:r w:rsidR="00ED52EC">
      <w:t>2</w:t>
    </w:r>
    <w:r w:rsidR="00C225E8">
      <w:t>1</w:t>
    </w:r>
    <w:r w:rsidRPr="002B3085">
      <w:t xml:space="preserve"> ServiceNow, Inc. All rights reserved. ServiceNow, the ServiceNow logo, Now, Now Platform, and other ServiceNow marks are trademarks and/or registered trademarks of ServiceNow, Inc. </w:t>
    </w:r>
    <w:r w:rsidRPr="00D94FB0">
      <w:t>in the United States and/or other</w:t>
    </w:r>
    <w:r w:rsidRPr="002B3085">
      <w:t xml:space="preserve"> countries. Other company and product names may be trademarks of the respective companies with which they are associated.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8251CC" w14:textId="77777777" w:rsidR="00793348" w:rsidRDefault="00793348" w:rsidP="00691C32">
      <w:r>
        <w:separator/>
      </w:r>
    </w:p>
  </w:footnote>
  <w:footnote w:type="continuationSeparator" w:id="0">
    <w:p w14:paraId="4E34BF46" w14:textId="77777777" w:rsidR="00793348" w:rsidRDefault="00793348" w:rsidP="00691C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B3B47B" w14:textId="21D830BF" w:rsidR="00691C32" w:rsidRDefault="5427C879" w:rsidP="00DA6DAF">
    <w:pPr>
      <w:pStyle w:val="Header"/>
      <w:ind w:left="-1080"/>
    </w:pPr>
    <w:r>
      <w:rPr>
        <w:noProof/>
      </w:rPr>
      <w:drawing>
        <wp:inline distT="0" distB="0" distL="0" distR="0" wp14:anchorId="7DD2E267" wp14:editId="0808367F">
          <wp:extent cx="7296912" cy="1140142"/>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296912" cy="114014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B5FD2B" w14:textId="11BFD57D" w:rsidR="0084211E" w:rsidRDefault="5427C879" w:rsidP="002B3085">
    <w:pPr>
      <w:pStyle w:val="firstpageheaderspacer"/>
      <w:spacing w:after="0"/>
      <w:ind w:left="-1080"/>
    </w:pPr>
    <w:r>
      <w:rPr>
        <w:noProof/>
      </w:rPr>
      <w:drawing>
        <wp:inline distT="0" distB="0" distL="0" distR="0" wp14:anchorId="076DE325" wp14:editId="57C39A4C">
          <wp:extent cx="7296912" cy="1140142"/>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296912" cy="114014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9D8CA398"/>
    <w:lvl w:ilvl="0">
      <w:start w:val="1"/>
      <w:numFmt w:val="bullet"/>
      <w:pStyle w:val="NoteLevel11"/>
      <w:lvlText w:val=""/>
      <w:lvlJc w:val="left"/>
      <w:pPr>
        <w:tabs>
          <w:tab w:val="num" w:pos="0"/>
        </w:tabs>
        <w:ind w:left="0" w:firstLine="0"/>
      </w:pPr>
      <w:rPr>
        <w:rFonts w:ascii="Symbol" w:hAnsi="Symbol" w:hint="default"/>
      </w:rPr>
    </w:lvl>
    <w:lvl w:ilvl="1">
      <w:start w:val="1"/>
      <w:numFmt w:val="bullet"/>
      <w:pStyle w:val="NoteLevel21"/>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pStyle w:val="NoteLevel41"/>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9CC4A45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72E3229"/>
    <w:multiLevelType w:val="multilevel"/>
    <w:tmpl w:val="17D6EC3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A8C5A1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C009A9"/>
    <w:multiLevelType w:val="hybridMultilevel"/>
    <w:tmpl w:val="E2545808"/>
    <w:lvl w:ilvl="0" w:tplc="4009000F">
      <w:start w:val="1"/>
      <w:numFmt w:val="decimal"/>
      <w:lvlText w:val="%1."/>
      <w:lvlJc w:val="left"/>
      <w:pPr>
        <w:ind w:left="720" w:hanging="360"/>
      </w:pPr>
      <w:rPr>
        <w:rFonts w:hint="default"/>
      </w:r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18A76EF5"/>
    <w:multiLevelType w:val="hybridMultilevel"/>
    <w:tmpl w:val="9A8EE92C"/>
    <w:lvl w:ilvl="0" w:tplc="85940BD0">
      <w:start w:val="1"/>
      <w:numFmt w:val="decimal"/>
      <w:pStyle w:val="07NumberList"/>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1E5938"/>
    <w:multiLevelType w:val="hybridMultilevel"/>
    <w:tmpl w:val="BCEACECE"/>
    <w:lvl w:ilvl="0" w:tplc="82D6C128">
      <w:start w:val="1"/>
      <w:numFmt w:val="bullet"/>
      <w:pStyle w:val="12TableBullets"/>
      <w:lvlText w:val=""/>
      <w:lvlJc w:val="left"/>
      <w:pPr>
        <w:ind w:left="360" w:hanging="360"/>
      </w:pPr>
      <w:rPr>
        <w:rFonts w:ascii="Symbol" w:hAnsi="Symbol" w:hint="default"/>
        <w:color w:val="81B5A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8849AE"/>
    <w:multiLevelType w:val="hybridMultilevel"/>
    <w:tmpl w:val="DDEA14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B943D5"/>
    <w:multiLevelType w:val="hybridMultilevel"/>
    <w:tmpl w:val="053E78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9B3C46"/>
    <w:multiLevelType w:val="multilevel"/>
    <w:tmpl w:val="A94C3488"/>
    <w:styleLink w:val="Style1"/>
    <w:lvl w:ilvl="0">
      <w:start w:val="1"/>
      <w:numFmt w:val="bullet"/>
      <w:lvlText w:val="•"/>
      <w:lvlJc w:val="left"/>
      <w:pPr>
        <w:ind w:left="720" w:hanging="360"/>
      </w:pPr>
      <w:rPr>
        <w:rFonts w:ascii="Calibri" w:hAnsi="Calibri" w:hint="default"/>
        <w:color w:val="C30C21"/>
      </w:rPr>
    </w:lvl>
    <w:lvl w:ilvl="1">
      <w:start w:val="1"/>
      <w:numFmt w:val="bullet"/>
      <w:lvlText w:val="–"/>
      <w:lvlJc w:val="left"/>
      <w:pPr>
        <w:ind w:left="1080" w:firstLine="0"/>
      </w:pPr>
      <w:rPr>
        <w:rFonts w:ascii="Calibri" w:hAnsi="Calibri" w:hint="default"/>
        <w:color w:val="C30C21"/>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1" w15:restartNumberingAfterBreak="0">
    <w:nsid w:val="2F7725C5"/>
    <w:multiLevelType w:val="hybridMultilevel"/>
    <w:tmpl w:val="64663984"/>
    <w:lvl w:ilvl="0" w:tplc="2ED4FD8A">
      <w:start w:val="1"/>
      <w:numFmt w:val="bullet"/>
      <w:pStyle w:val="07Bullets-L2"/>
      <w:lvlText w:val="–"/>
      <w:lvlJc w:val="left"/>
      <w:pPr>
        <w:ind w:left="720" w:hanging="360"/>
      </w:pPr>
      <w:rPr>
        <w:rFonts w:ascii="Calibri" w:hAnsi="Calibri" w:hint="default"/>
        <w:color w:val="C30C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122421"/>
    <w:multiLevelType w:val="hybridMultilevel"/>
    <w:tmpl w:val="6AE2D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584F04"/>
    <w:multiLevelType w:val="multilevel"/>
    <w:tmpl w:val="125249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F0F634A"/>
    <w:multiLevelType w:val="hybridMultilevel"/>
    <w:tmpl w:val="1BFCE8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2766DD2"/>
    <w:multiLevelType w:val="hybridMultilevel"/>
    <w:tmpl w:val="939C4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9C37700"/>
    <w:multiLevelType w:val="hybridMultilevel"/>
    <w:tmpl w:val="DDEA14F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9E2245C"/>
    <w:multiLevelType w:val="multilevel"/>
    <w:tmpl w:val="3EC470F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D6D1FA0"/>
    <w:multiLevelType w:val="hybridMultilevel"/>
    <w:tmpl w:val="BA305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DCA4B47"/>
    <w:multiLevelType w:val="hybridMultilevel"/>
    <w:tmpl w:val="DF44F3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29B2E50"/>
    <w:multiLevelType w:val="hybridMultilevel"/>
    <w:tmpl w:val="DDEA14F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803787F"/>
    <w:multiLevelType w:val="hybridMultilevel"/>
    <w:tmpl w:val="74288DC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A9E6D57"/>
    <w:multiLevelType w:val="multilevel"/>
    <w:tmpl w:val="CF160714"/>
    <w:lvl w:ilvl="0">
      <w:start w:val="1"/>
      <w:numFmt w:val="bullet"/>
      <w:pStyle w:val="06Bullets"/>
      <w:lvlText w:val="•"/>
      <w:lvlJc w:val="left"/>
      <w:pPr>
        <w:ind w:left="360" w:hanging="360"/>
      </w:pPr>
      <w:rPr>
        <w:rFonts w:ascii="Calibri" w:hAnsi="Calibri" w:hint="default"/>
        <w:color w:val="C30C21"/>
      </w:rPr>
    </w:lvl>
    <w:lvl w:ilvl="1">
      <w:start w:val="1"/>
      <w:numFmt w:val="bullet"/>
      <w:lvlText w:val="–"/>
      <w:lvlJc w:val="left"/>
      <w:pPr>
        <w:ind w:left="720" w:hanging="360"/>
      </w:pPr>
      <w:rPr>
        <w:rFonts w:ascii="Calibri" w:hAnsi="Calibri" w:hint="default"/>
        <w:color w:val="C30C21"/>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6E591AEF"/>
    <w:multiLevelType w:val="multilevel"/>
    <w:tmpl w:val="17D6EC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E9343AD"/>
    <w:multiLevelType w:val="hybridMultilevel"/>
    <w:tmpl w:val="295CFBF0"/>
    <w:lvl w:ilvl="0" w:tplc="40090001">
      <w:start w:val="1"/>
      <w:numFmt w:val="bullet"/>
      <w:lvlText w:val=""/>
      <w:lvlJc w:val="left"/>
      <w:pPr>
        <w:ind w:left="2520" w:hanging="360"/>
      </w:pPr>
      <w:rPr>
        <w:rFonts w:ascii="Symbol" w:hAnsi="Symbol" w:hint="default"/>
      </w:rPr>
    </w:lvl>
    <w:lvl w:ilvl="1" w:tplc="40090003" w:tentative="1">
      <w:start w:val="1"/>
      <w:numFmt w:val="bullet"/>
      <w:lvlText w:val="o"/>
      <w:lvlJc w:val="left"/>
      <w:pPr>
        <w:ind w:left="3240" w:hanging="360"/>
      </w:pPr>
      <w:rPr>
        <w:rFonts w:ascii="Courier New" w:hAnsi="Courier New" w:cs="Courier New" w:hint="default"/>
      </w:rPr>
    </w:lvl>
    <w:lvl w:ilvl="2" w:tplc="40090005">
      <w:start w:val="1"/>
      <w:numFmt w:val="bullet"/>
      <w:lvlText w:val=""/>
      <w:lvlJc w:val="left"/>
      <w:pPr>
        <w:ind w:left="3960" w:hanging="360"/>
      </w:pPr>
      <w:rPr>
        <w:rFonts w:ascii="Wingdings" w:hAnsi="Wingdings" w:hint="default"/>
      </w:rPr>
    </w:lvl>
    <w:lvl w:ilvl="3" w:tplc="40090001" w:tentative="1">
      <w:start w:val="1"/>
      <w:numFmt w:val="bullet"/>
      <w:lvlText w:val=""/>
      <w:lvlJc w:val="left"/>
      <w:pPr>
        <w:ind w:left="4680" w:hanging="360"/>
      </w:pPr>
      <w:rPr>
        <w:rFonts w:ascii="Symbol" w:hAnsi="Symbol" w:hint="default"/>
      </w:rPr>
    </w:lvl>
    <w:lvl w:ilvl="4" w:tplc="40090003" w:tentative="1">
      <w:start w:val="1"/>
      <w:numFmt w:val="bullet"/>
      <w:lvlText w:val="o"/>
      <w:lvlJc w:val="left"/>
      <w:pPr>
        <w:ind w:left="5400" w:hanging="360"/>
      </w:pPr>
      <w:rPr>
        <w:rFonts w:ascii="Courier New" w:hAnsi="Courier New" w:cs="Courier New" w:hint="default"/>
      </w:rPr>
    </w:lvl>
    <w:lvl w:ilvl="5" w:tplc="40090005" w:tentative="1">
      <w:start w:val="1"/>
      <w:numFmt w:val="bullet"/>
      <w:lvlText w:val=""/>
      <w:lvlJc w:val="left"/>
      <w:pPr>
        <w:ind w:left="6120" w:hanging="360"/>
      </w:pPr>
      <w:rPr>
        <w:rFonts w:ascii="Wingdings" w:hAnsi="Wingdings" w:hint="default"/>
      </w:rPr>
    </w:lvl>
    <w:lvl w:ilvl="6" w:tplc="40090001" w:tentative="1">
      <w:start w:val="1"/>
      <w:numFmt w:val="bullet"/>
      <w:lvlText w:val=""/>
      <w:lvlJc w:val="left"/>
      <w:pPr>
        <w:ind w:left="6840" w:hanging="360"/>
      </w:pPr>
      <w:rPr>
        <w:rFonts w:ascii="Symbol" w:hAnsi="Symbol" w:hint="default"/>
      </w:rPr>
    </w:lvl>
    <w:lvl w:ilvl="7" w:tplc="40090003" w:tentative="1">
      <w:start w:val="1"/>
      <w:numFmt w:val="bullet"/>
      <w:lvlText w:val="o"/>
      <w:lvlJc w:val="left"/>
      <w:pPr>
        <w:ind w:left="7560" w:hanging="360"/>
      </w:pPr>
      <w:rPr>
        <w:rFonts w:ascii="Courier New" w:hAnsi="Courier New" w:cs="Courier New" w:hint="default"/>
      </w:rPr>
    </w:lvl>
    <w:lvl w:ilvl="8" w:tplc="40090005" w:tentative="1">
      <w:start w:val="1"/>
      <w:numFmt w:val="bullet"/>
      <w:lvlText w:val=""/>
      <w:lvlJc w:val="left"/>
      <w:pPr>
        <w:ind w:left="8280" w:hanging="360"/>
      </w:pPr>
      <w:rPr>
        <w:rFonts w:ascii="Wingdings" w:hAnsi="Wingdings" w:hint="default"/>
      </w:rPr>
    </w:lvl>
  </w:abstractNum>
  <w:abstractNum w:abstractNumId="25" w15:restartNumberingAfterBreak="0">
    <w:nsid w:val="6F1C550C"/>
    <w:multiLevelType w:val="multilevel"/>
    <w:tmpl w:val="DD2A517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01C34F5"/>
    <w:multiLevelType w:val="hybridMultilevel"/>
    <w:tmpl w:val="C922AE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3F55382"/>
    <w:multiLevelType w:val="hybridMultilevel"/>
    <w:tmpl w:val="5DF2978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7AC54E4"/>
    <w:multiLevelType w:val="hybridMultilevel"/>
    <w:tmpl w:val="D81C4630"/>
    <w:lvl w:ilvl="0" w:tplc="806A0562">
      <w:start w:val="1"/>
      <w:numFmt w:val="bullet"/>
      <w:pStyle w:val="Style3"/>
      <w:lvlText w:val=""/>
      <w:lvlJc w:val="left"/>
      <w:pPr>
        <w:ind w:left="360" w:hanging="360"/>
      </w:pPr>
      <w:rPr>
        <w:rFonts w:ascii="Symbol" w:hAnsi="Symbol" w:hint="default"/>
        <w:color w:val="81B5A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590705506">
    <w:abstractNumId w:val="22"/>
  </w:num>
  <w:num w:numId="2" w16cid:durableId="1394424339">
    <w:abstractNumId w:val="1"/>
  </w:num>
  <w:num w:numId="3" w16cid:durableId="1247688885">
    <w:abstractNumId w:val="11"/>
  </w:num>
  <w:num w:numId="4" w16cid:durableId="1774981539">
    <w:abstractNumId w:val="10"/>
  </w:num>
  <w:num w:numId="5" w16cid:durableId="894853582">
    <w:abstractNumId w:val="7"/>
  </w:num>
  <w:num w:numId="6" w16cid:durableId="784084325">
    <w:abstractNumId w:val="6"/>
  </w:num>
  <w:num w:numId="7" w16cid:durableId="54200979">
    <w:abstractNumId w:val="0"/>
  </w:num>
  <w:num w:numId="8" w16cid:durableId="859321397">
    <w:abstractNumId w:val="28"/>
  </w:num>
  <w:num w:numId="9" w16cid:durableId="1389188063">
    <w:abstractNumId w:val="2"/>
  </w:num>
  <w:num w:numId="10" w16cid:durableId="1969387073">
    <w:abstractNumId w:val="9"/>
  </w:num>
  <w:num w:numId="11" w16cid:durableId="1006789614">
    <w:abstractNumId w:val="12"/>
  </w:num>
  <w:num w:numId="12" w16cid:durableId="917985262">
    <w:abstractNumId w:val="4"/>
  </w:num>
  <w:num w:numId="13" w16cid:durableId="823742904">
    <w:abstractNumId w:val="23"/>
  </w:num>
  <w:num w:numId="14" w16cid:durableId="1736048709">
    <w:abstractNumId w:val="3"/>
  </w:num>
  <w:num w:numId="15" w16cid:durableId="1299384580">
    <w:abstractNumId w:val="5"/>
  </w:num>
  <w:num w:numId="16" w16cid:durableId="37827865">
    <w:abstractNumId w:val="24"/>
  </w:num>
  <w:num w:numId="17" w16cid:durableId="1125196631">
    <w:abstractNumId w:val="14"/>
  </w:num>
  <w:num w:numId="18" w16cid:durableId="1805928443">
    <w:abstractNumId w:val="27"/>
  </w:num>
  <w:num w:numId="19" w16cid:durableId="1110734203">
    <w:abstractNumId w:val="15"/>
  </w:num>
  <w:num w:numId="20" w16cid:durableId="408310047">
    <w:abstractNumId w:val="18"/>
  </w:num>
  <w:num w:numId="21" w16cid:durableId="1394500258">
    <w:abstractNumId w:val="8"/>
  </w:num>
  <w:num w:numId="22" w16cid:durableId="21784308">
    <w:abstractNumId w:val="20"/>
  </w:num>
  <w:num w:numId="23" w16cid:durableId="782463465">
    <w:abstractNumId w:val="25"/>
  </w:num>
  <w:num w:numId="24" w16cid:durableId="536351805">
    <w:abstractNumId w:val="16"/>
  </w:num>
  <w:num w:numId="25" w16cid:durableId="1817602619">
    <w:abstractNumId w:val="21"/>
  </w:num>
  <w:num w:numId="26" w16cid:durableId="2014455045">
    <w:abstractNumId w:val="13"/>
  </w:num>
  <w:num w:numId="27" w16cid:durableId="1756705886">
    <w:abstractNumId w:val="17"/>
  </w:num>
  <w:num w:numId="28" w16cid:durableId="868031455">
    <w:abstractNumId w:val="26"/>
  </w:num>
  <w:num w:numId="29" w16cid:durableId="144324954">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hideSpellingErrors/>
  <w:hideGrammaticalErrors/>
  <w:proofState w:spelling="clean" w:grammar="clean"/>
  <w:attachedTemplate r:id="rId1"/>
  <w:defaultTabStop w:val="720"/>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32F8"/>
    <w:rsid w:val="00002015"/>
    <w:rsid w:val="00005C66"/>
    <w:rsid w:val="00006692"/>
    <w:rsid w:val="00006EBC"/>
    <w:rsid w:val="00012398"/>
    <w:rsid w:val="0002320F"/>
    <w:rsid w:val="00047540"/>
    <w:rsid w:val="00051816"/>
    <w:rsid w:val="00053DFE"/>
    <w:rsid w:val="000610E1"/>
    <w:rsid w:val="0006362C"/>
    <w:rsid w:val="00065103"/>
    <w:rsid w:val="0006784A"/>
    <w:rsid w:val="00071D89"/>
    <w:rsid w:val="00071DDF"/>
    <w:rsid w:val="00075497"/>
    <w:rsid w:val="00076E22"/>
    <w:rsid w:val="00077881"/>
    <w:rsid w:val="00080A86"/>
    <w:rsid w:val="00087F55"/>
    <w:rsid w:val="00090B2B"/>
    <w:rsid w:val="00092E11"/>
    <w:rsid w:val="00094B98"/>
    <w:rsid w:val="000950C4"/>
    <w:rsid w:val="0009557A"/>
    <w:rsid w:val="000A0902"/>
    <w:rsid w:val="000A17C2"/>
    <w:rsid w:val="000A1B74"/>
    <w:rsid w:val="000A1F20"/>
    <w:rsid w:val="000A40A6"/>
    <w:rsid w:val="000A7E0C"/>
    <w:rsid w:val="000B0855"/>
    <w:rsid w:val="000B09A1"/>
    <w:rsid w:val="000B6009"/>
    <w:rsid w:val="000B6B55"/>
    <w:rsid w:val="000B7AD6"/>
    <w:rsid w:val="000C02AD"/>
    <w:rsid w:val="000C763B"/>
    <w:rsid w:val="000D3FA2"/>
    <w:rsid w:val="000D6D61"/>
    <w:rsid w:val="000D742F"/>
    <w:rsid w:val="000E09BE"/>
    <w:rsid w:val="000E3C4A"/>
    <w:rsid w:val="000E6B1D"/>
    <w:rsid w:val="000E6C36"/>
    <w:rsid w:val="000F0713"/>
    <w:rsid w:val="000F1B69"/>
    <w:rsid w:val="000F356C"/>
    <w:rsid w:val="000F666F"/>
    <w:rsid w:val="000F74D0"/>
    <w:rsid w:val="001020EA"/>
    <w:rsid w:val="00103527"/>
    <w:rsid w:val="0010769A"/>
    <w:rsid w:val="0011151A"/>
    <w:rsid w:val="00117B04"/>
    <w:rsid w:val="00120480"/>
    <w:rsid w:val="00120E16"/>
    <w:rsid w:val="00141FED"/>
    <w:rsid w:val="001453C8"/>
    <w:rsid w:val="00145B76"/>
    <w:rsid w:val="00151C32"/>
    <w:rsid w:val="001557DA"/>
    <w:rsid w:val="00157629"/>
    <w:rsid w:val="0016116C"/>
    <w:rsid w:val="001625E9"/>
    <w:rsid w:val="001652B2"/>
    <w:rsid w:val="00170FDB"/>
    <w:rsid w:val="00177189"/>
    <w:rsid w:val="0018565A"/>
    <w:rsid w:val="001A528D"/>
    <w:rsid w:val="001B2C57"/>
    <w:rsid w:val="001B2F37"/>
    <w:rsid w:val="001B435C"/>
    <w:rsid w:val="001B6491"/>
    <w:rsid w:val="001C097D"/>
    <w:rsid w:val="001C1FD4"/>
    <w:rsid w:val="001C2074"/>
    <w:rsid w:val="001D3C6F"/>
    <w:rsid w:val="001E1333"/>
    <w:rsid w:val="001E1779"/>
    <w:rsid w:val="001F4463"/>
    <w:rsid w:val="001F73AF"/>
    <w:rsid w:val="00200822"/>
    <w:rsid w:val="00203555"/>
    <w:rsid w:val="00203A39"/>
    <w:rsid w:val="00204CCC"/>
    <w:rsid w:val="00205B46"/>
    <w:rsid w:val="00213797"/>
    <w:rsid w:val="00216B13"/>
    <w:rsid w:val="00221110"/>
    <w:rsid w:val="0022301D"/>
    <w:rsid w:val="002234A2"/>
    <w:rsid w:val="0022456F"/>
    <w:rsid w:val="002246C0"/>
    <w:rsid w:val="00225850"/>
    <w:rsid w:val="00234B7B"/>
    <w:rsid w:val="00237040"/>
    <w:rsid w:val="0023738E"/>
    <w:rsid w:val="0024024E"/>
    <w:rsid w:val="00241B65"/>
    <w:rsid w:val="00242EEB"/>
    <w:rsid w:val="00242F22"/>
    <w:rsid w:val="00243C62"/>
    <w:rsid w:val="00245166"/>
    <w:rsid w:val="00246E5D"/>
    <w:rsid w:val="00252578"/>
    <w:rsid w:val="00264CD9"/>
    <w:rsid w:val="002713A0"/>
    <w:rsid w:val="00273064"/>
    <w:rsid w:val="0027676B"/>
    <w:rsid w:val="00287022"/>
    <w:rsid w:val="00287DBB"/>
    <w:rsid w:val="00292036"/>
    <w:rsid w:val="00292EA3"/>
    <w:rsid w:val="00296B9F"/>
    <w:rsid w:val="00296DE1"/>
    <w:rsid w:val="002971C1"/>
    <w:rsid w:val="002A1FA7"/>
    <w:rsid w:val="002A3564"/>
    <w:rsid w:val="002A6A81"/>
    <w:rsid w:val="002B3085"/>
    <w:rsid w:val="002C5420"/>
    <w:rsid w:val="002C54F0"/>
    <w:rsid w:val="002D0065"/>
    <w:rsid w:val="002D1E66"/>
    <w:rsid w:val="002E10E4"/>
    <w:rsid w:val="002E7F95"/>
    <w:rsid w:val="002F02CA"/>
    <w:rsid w:val="002F0951"/>
    <w:rsid w:val="002F4CCA"/>
    <w:rsid w:val="002F70CE"/>
    <w:rsid w:val="00300FE7"/>
    <w:rsid w:val="0030484E"/>
    <w:rsid w:val="003079E1"/>
    <w:rsid w:val="00314A5F"/>
    <w:rsid w:val="00316975"/>
    <w:rsid w:val="00317B44"/>
    <w:rsid w:val="00320D85"/>
    <w:rsid w:val="003259B6"/>
    <w:rsid w:val="003261F2"/>
    <w:rsid w:val="00331584"/>
    <w:rsid w:val="0033291B"/>
    <w:rsid w:val="0033376B"/>
    <w:rsid w:val="00346321"/>
    <w:rsid w:val="003464AB"/>
    <w:rsid w:val="003471DC"/>
    <w:rsid w:val="003477F2"/>
    <w:rsid w:val="00354A80"/>
    <w:rsid w:val="003607F5"/>
    <w:rsid w:val="00376893"/>
    <w:rsid w:val="00377A4A"/>
    <w:rsid w:val="0038028D"/>
    <w:rsid w:val="003805B0"/>
    <w:rsid w:val="003843ED"/>
    <w:rsid w:val="00386A54"/>
    <w:rsid w:val="003907C1"/>
    <w:rsid w:val="003917B9"/>
    <w:rsid w:val="00392293"/>
    <w:rsid w:val="00397F31"/>
    <w:rsid w:val="003A729F"/>
    <w:rsid w:val="003B0CD9"/>
    <w:rsid w:val="003B0D9B"/>
    <w:rsid w:val="003B2E1E"/>
    <w:rsid w:val="003B3288"/>
    <w:rsid w:val="003B65E6"/>
    <w:rsid w:val="003B7D89"/>
    <w:rsid w:val="003C1F8C"/>
    <w:rsid w:val="003C6364"/>
    <w:rsid w:val="003C656D"/>
    <w:rsid w:val="003D06DE"/>
    <w:rsid w:val="003D4B31"/>
    <w:rsid w:val="003D63C8"/>
    <w:rsid w:val="003D6B9F"/>
    <w:rsid w:val="003E1264"/>
    <w:rsid w:val="003E1C54"/>
    <w:rsid w:val="003E4766"/>
    <w:rsid w:val="003F03ED"/>
    <w:rsid w:val="003F7CB7"/>
    <w:rsid w:val="004042C0"/>
    <w:rsid w:val="00404559"/>
    <w:rsid w:val="00420F20"/>
    <w:rsid w:val="004334D7"/>
    <w:rsid w:val="004372D3"/>
    <w:rsid w:val="004419C7"/>
    <w:rsid w:val="0044325C"/>
    <w:rsid w:val="004478C6"/>
    <w:rsid w:val="0045349D"/>
    <w:rsid w:val="0045661F"/>
    <w:rsid w:val="00456761"/>
    <w:rsid w:val="00457BD9"/>
    <w:rsid w:val="0046172D"/>
    <w:rsid w:val="0046394B"/>
    <w:rsid w:val="00464C45"/>
    <w:rsid w:val="00470606"/>
    <w:rsid w:val="004706ED"/>
    <w:rsid w:val="00470FED"/>
    <w:rsid w:val="004721DC"/>
    <w:rsid w:val="00483384"/>
    <w:rsid w:val="00490D47"/>
    <w:rsid w:val="004A6D55"/>
    <w:rsid w:val="004B0002"/>
    <w:rsid w:val="004B1E05"/>
    <w:rsid w:val="004B43C5"/>
    <w:rsid w:val="004C06FA"/>
    <w:rsid w:val="004C7541"/>
    <w:rsid w:val="004D5385"/>
    <w:rsid w:val="004E3F27"/>
    <w:rsid w:val="004F226A"/>
    <w:rsid w:val="004F6F00"/>
    <w:rsid w:val="00524514"/>
    <w:rsid w:val="00532C7A"/>
    <w:rsid w:val="005421DC"/>
    <w:rsid w:val="00547CC6"/>
    <w:rsid w:val="0055003B"/>
    <w:rsid w:val="0055067B"/>
    <w:rsid w:val="0055442B"/>
    <w:rsid w:val="00554857"/>
    <w:rsid w:val="005641DA"/>
    <w:rsid w:val="00564FAE"/>
    <w:rsid w:val="00575935"/>
    <w:rsid w:val="005760AD"/>
    <w:rsid w:val="00580231"/>
    <w:rsid w:val="00581045"/>
    <w:rsid w:val="005813FA"/>
    <w:rsid w:val="00581608"/>
    <w:rsid w:val="00583996"/>
    <w:rsid w:val="00595A59"/>
    <w:rsid w:val="005A0FF5"/>
    <w:rsid w:val="005A3647"/>
    <w:rsid w:val="005A3954"/>
    <w:rsid w:val="005A42BC"/>
    <w:rsid w:val="005A4F51"/>
    <w:rsid w:val="005A61D1"/>
    <w:rsid w:val="005B1F8E"/>
    <w:rsid w:val="005B3AC1"/>
    <w:rsid w:val="005B6647"/>
    <w:rsid w:val="005B7FCF"/>
    <w:rsid w:val="005C2CA3"/>
    <w:rsid w:val="005C2D06"/>
    <w:rsid w:val="005C5839"/>
    <w:rsid w:val="005F75DB"/>
    <w:rsid w:val="006033CF"/>
    <w:rsid w:val="00604FCB"/>
    <w:rsid w:val="00607BFF"/>
    <w:rsid w:val="006110D0"/>
    <w:rsid w:val="00612A7F"/>
    <w:rsid w:val="00614515"/>
    <w:rsid w:val="006169D6"/>
    <w:rsid w:val="00622374"/>
    <w:rsid w:val="00623F04"/>
    <w:rsid w:val="00627255"/>
    <w:rsid w:val="006272E7"/>
    <w:rsid w:val="00645663"/>
    <w:rsid w:val="00654050"/>
    <w:rsid w:val="00666DF9"/>
    <w:rsid w:val="00670953"/>
    <w:rsid w:val="0067354C"/>
    <w:rsid w:val="00677BFD"/>
    <w:rsid w:val="00681ADB"/>
    <w:rsid w:val="00684668"/>
    <w:rsid w:val="00691C32"/>
    <w:rsid w:val="00692397"/>
    <w:rsid w:val="006A1B23"/>
    <w:rsid w:val="006A2C59"/>
    <w:rsid w:val="006B7286"/>
    <w:rsid w:val="006B7A43"/>
    <w:rsid w:val="006C4B88"/>
    <w:rsid w:val="006D180D"/>
    <w:rsid w:val="006D1852"/>
    <w:rsid w:val="006D2251"/>
    <w:rsid w:val="006D3F27"/>
    <w:rsid w:val="006E4D65"/>
    <w:rsid w:val="006F1B44"/>
    <w:rsid w:val="006F3A7B"/>
    <w:rsid w:val="006F79BD"/>
    <w:rsid w:val="007011D0"/>
    <w:rsid w:val="00705184"/>
    <w:rsid w:val="00721258"/>
    <w:rsid w:val="00731BE1"/>
    <w:rsid w:val="00732E36"/>
    <w:rsid w:val="0074200B"/>
    <w:rsid w:val="00742C04"/>
    <w:rsid w:val="00755399"/>
    <w:rsid w:val="00757012"/>
    <w:rsid w:val="00760ED7"/>
    <w:rsid w:val="00761C9B"/>
    <w:rsid w:val="00763B1D"/>
    <w:rsid w:val="007652C3"/>
    <w:rsid w:val="0076681C"/>
    <w:rsid w:val="00771486"/>
    <w:rsid w:val="00772AE5"/>
    <w:rsid w:val="00774776"/>
    <w:rsid w:val="00776696"/>
    <w:rsid w:val="0078116F"/>
    <w:rsid w:val="00784817"/>
    <w:rsid w:val="00793348"/>
    <w:rsid w:val="00793C0F"/>
    <w:rsid w:val="007A2B0B"/>
    <w:rsid w:val="007A4B31"/>
    <w:rsid w:val="007A6745"/>
    <w:rsid w:val="007B03CB"/>
    <w:rsid w:val="007B0E38"/>
    <w:rsid w:val="007B2694"/>
    <w:rsid w:val="007D330C"/>
    <w:rsid w:val="007E46A4"/>
    <w:rsid w:val="007F3511"/>
    <w:rsid w:val="007F4C54"/>
    <w:rsid w:val="0080222B"/>
    <w:rsid w:val="008046E3"/>
    <w:rsid w:val="00806DFA"/>
    <w:rsid w:val="008115A7"/>
    <w:rsid w:val="008150CD"/>
    <w:rsid w:val="0081652F"/>
    <w:rsid w:val="00822890"/>
    <w:rsid w:val="0082394A"/>
    <w:rsid w:val="0083425F"/>
    <w:rsid w:val="00835185"/>
    <w:rsid w:val="00835658"/>
    <w:rsid w:val="00837CE4"/>
    <w:rsid w:val="0084211E"/>
    <w:rsid w:val="00842501"/>
    <w:rsid w:val="00845AE6"/>
    <w:rsid w:val="0085075C"/>
    <w:rsid w:val="008515DB"/>
    <w:rsid w:val="008754FA"/>
    <w:rsid w:val="00880C4F"/>
    <w:rsid w:val="00882993"/>
    <w:rsid w:val="00892622"/>
    <w:rsid w:val="00897129"/>
    <w:rsid w:val="00897744"/>
    <w:rsid w:val="008A0F9E"/>
    <w:rsid w:val="008A1294"/>
    <w:rsid w:val="008A34EE"/>
    <w:rsid w:val="008A5CAD"/>
    <w:rsid w:val="008B074F"/>
    <w:rsid w:val="008B0F0F"/>
    <w:rsid w:val="008C3538"/>
    <w:rsid w:val="008C61E4"/>
    <w:rsid w:val="008D0F37"/>
    <w:rsid w:val="008D6B67"/>
    <w:rsid w:val="008D71A4"/>
    <w:rsid w:val="008E1A76"/>
    <w:rsid w:val="008E4AAA"/>
    <w:rsid w:val="008F5D0D"/>
    <w:rsid w:val="00915FE2"/>
    <w:rsid w:val="00923A39"/>
    <w:rsid w:val="00936A94"/>
    <w:rsid w:val="0096047D"/>
    <w:rsid w:val="0097142B"/>
    <w:rsid w:val="00981D5F"/>
    <w:rsid w:val="00986201"/>
    <w:rsid w:val="00986F9E"/>
    <w:rsid w:val="009905EB"/>
    <w:rsid w:val="00993002"/>
    <w:rsid w:val="009A375F"/>
    <w:rsid w:val="009A6A06"/>
    <w:rsid w:val="009B0AD7"/>
    <w:rsid w:val="009B6156"/>
    <w:rsid w:val="009C0EC2"/>
    <w:rsid w:val="009C3267"/>
    <w:rsid w:val="009D4089"/>
    <w:rsid w:val="009D5A66"/>
    <w:rsid w:val="009E6CBB"/>
    <w:rsid w:val="009E79E2"/>
    <w:rsid w:val="009F1C3A"/>
    <w:rsid w:val="009F3EA7"/>
    <w:rsid w:val="009F6C0B"/>
    <w:rsid w:val="00A01E2D"/>
    <w:rsid w:val="00A032B0"/>
    <w:rsid w:val="00A07303"/>
    <w:rsid w:val="00A11096"/>
    <w:rsid w:val="00A12EF7"/>
    <w:rsid w:val="00A12F60"/>
    <w:rsid w:val="00A15818"/>
    <w:rsid w:val="00A15847"/>
    <w:rsid w:val="00A24281"/>
    <w:rsid w:val="00A26301"/>
    <w:rsid w:val="00A27237"/>
    <w:rsid w:val="00A32870"/>
    <w:rsid w:val="00A3400A"/>
    <w:rsid w:val="00A416B3"/>
    <w:rsid w:val="00A430CD"/>
    <w:rsid w:val="00A437F3"/>
    <w:rsid w:val="00A43A53"/>
    <w:rsid w:val="00A51984"/>
    <w:rsid w:val="00A554CE"/>
    <w:rsid w:val="00A55B21"/>
    <w:rsid w:val="00A57531"/>
    <w:rsid w:val="00A679D4"/>
    <w:rsid w:val="00A80437"/>
    <w:rsid w:val="00A85B90"/>
    <w:rsid w:val="00A90108"/>
    <w:rsid w:val="00A95133"/>
    <w:rsid w:val="00A96221"/>
    <w:rsid w:val="00A973BE"/>
    <w:rsid w:val="00AA650B"/>
    <w:rsid w:val="00AB14B2"/>
    <w:rsid w:val="00AC2E79"/>
    <w:rsid w:val="00AC5944"/>
    <w:rsid w:val="00AC6074"/>
    <w:rsid w:val="00AD2B72"/>
    <w:rsid w:val="00AD3499"/>
    <w:rsid w:val="00AE4BB8"/>
    <w:rsid w:val="00AE53D8"/>
    <w:rsid w:val="00AF269F"/>
    <w:rsid w:val="00AF4680"/>
    <w:rsid w:val="00AF7289"/>
    <w:rsid w:val="00B0211F"/>
    <w:rsid w:val="00B0392C"/>
    <w:rsid w:val="00B12902"/>
    <w:rsid w:val="00B12DDE"/>
    <w:rsid w:val="00B1487F"/>
    <w:rsid w:val="00B178E5"/>
    <w:rsid w:val="00B34BBF"/>
    <w:rsid w:val="00B36E9A"/>
    <w:rsid w:val="00B42A30"/>
    <w:rsid w:val="00B4679D"/>
    <w:rsid w:val="00B52046"/>
    <w:rsid w:val="00B520E9"/>
    <w:rsid w:val="00B71560"/>
    <w:rsid w:val="00B71BAC"/>
    <w:rsid w:val="00B73E6D"/>
    <w:rsid w:val="00B7580F"/>
    <w:rsid w:val="00B802ED"/>
    <w:rsid w:val="00B8031A"/>
    <w:rsid w:val="00BA05B1"/>
    <w:rsid w:val="00BA6FE6"/>
    <w:rsid w:val="00BB5BCB"/>
    <w:rsid w:val="00BB5D76"/>
    <w:rsid w:val="00BB764F"/>
    <w:rsid w:val="00BD1544"/>
    <w:rsid w:val="00BD61B3"/>
    <w:rsid w:val="00BE3411"/>
    <w:rsid w:val="00BE40E4"/>
    <w:rsid w:val="00BE5020"/>
    <w:rsid w:val="00BE685B"/>
    <w:rsid w:val="00BF0EA2"/>
    <w:rsid w:val="00C05CF9"/>
    <w:rsid w:val="00C11715"/>
    <w:rsid w:val="00C134B3"/>
    <w:rsid w:val="00C13D05"/>
    <w:rsid w:val="00C16D9F"/>
    <w:rsid w:val="00C225E8"/>
    <w:rsid w:val="00C240A1"/>
    <w:rsid w:val="00C408DF"/>
    <w:rsid w:val="00C40D8F"/>
    <w:rsid w:val="00C51A72"/>
    <w:rsid w:val="00C521B6"/>
    <w:rsid w:val="00C524E6"/>
    <w:rsid w:val="00C528D6"/>
    <w:rsid w:val="00C55AF6"/>
    <w:rsid w:val="00C55E48"/>
    <w:rsid w:val="00C63CDB"/>
    <w:rsid w:val="00C66685"/>
    <w:rsid w:val="00C74CEB"/>
    <w:rsid w:val="00C9126C"/>
    <w:rsid w:val="00C93A5A"/>
    <w:rsid w:val="00CA02F5"/>
    <w:rsid w:val="00CA0D3C"/>
    <w:rsid w:val="00CA6319"/>
    <w:rsid w:val="00CB17A1"/>
    <w:rsid w:val="00CB530F"/>
    <w:rsid w:val="00CB539C"/>
    <w:rsid w:val="00CC0045"/>
    <w:rsid w:val="00CC6FD8"/>
    <w:rsid w:val="00CD1C06"/>
    <w:rsid w:val="00CD20AB"/>
    <w:rsid w:val="00CD5A52"/>
    <w:rsid w:val="00CD6AAC"/>
    <w:rsid w:val="00CD6E4D"/>
    <w:rsid w:val="00CE622A"/>
    <w:rsid w:val="00CF0177"/>
    <w:rsid w:val="00CF0D52"/>
    <w:rsid w:val="00CF16D6"/>
    <w:rsid w:val="00CF235D"/>
    <w:rsid w:val="00CF3019"/>
    <w:rsid w:val="00CF6199"/>
    <w:rsid w:val="00CF6391"/>
    <w:rsid w:val="00CF7D60"/>
    <w:rsid w:val="00D034B0"/>
    <w:rsid w:val="00D055DF"/>
    <w:rsid w:val="00D125BA"/>
    <w:rsid w:val="00D12CFD"/>
    <w:rsid w:val="00D14FCE"/>
    <w:rsid w:val="00D46A19"/>
    <w:rsid w:val="00D53E6F"/>
    <w:rsid w:val="00D60CAC"/>
    <w:rsid w:val="00D67BDB"/>
    <w:rsid w:val="00D706CF"/>
    <w:rsid w:val="00D71ECF"/>
    <w:rsid w:val="00D7279F"/>
    <w:rsid w:val="00D753AC"/>
    <w:rsid w:val="00D753EC"/>
    <w:rsid w:val="00D761EC"/>
    <w:rsid w:val="00D77381"/>
    <w:rsid w:val="00D93D0E"/>
    <w:rsid w:val="00D940BB"/>
    <w:rsid w:val="00D94BBA"/>
    <w:rsid w:val="00D94FB0"/>
    <w:rsid w:val="00DA300C"/>
    <w:rsid w:val="00DA6DAF"/>
    <w:rsid w:val="00DB2A8C"/>
    <w:rsid w:val="00DB3A1D"/>
    <w:rsid w:val="00DB7152"/>
    <w:rsid w:val="00DD072C"/>
    <w:rsid w:val="00DD4222"/>
    <w:rsid w:val="00DE1DC3"/>
    <w:rsid w:val="00DE3700"/>
    <w:rsid w:val="00DE7E87"/>
    <w:rsid w:val="00E025E4"/>
    <w:rsid w:val="00E10591"/>
    <w:rsid w:val="00E1256E"/>
    <w:rsid w:val="00E12E4D"/>
    <w:rsid w:val="00E216AA"/>
    <w:rsid w:val="00E26D2C"/>
    <w:rsid w:val="00E32348"/>
    <w:rsid w:val="00E33FD8"/>
    <w:rsid w:val="00E36EC3"/>
    <w:rsid w:val="00E46905"/>
    <w:rsid w:val="00E50E8E"/>
    <w:rsid w:val="00E53255"/>
    <w:rsid w:val="00E5627A"/>
    <w:rsid w:val="00E640CC"/>
    <w:rsid w:val="00E6701D"/>
    <w:rsid w:val="00E67B36"/>
    <w:rsid w:val="00E74FED"/>
    <w:rsid w:val="00E80939"/>
    <w:rsid w:val="00E81A13"/>
    <w:rsid w:val="00E8217F"/>
    <w:rsid w:val="00E8464F"/>
    <w:rsid w:val="00E87D25"/>
    <w:rsid w:val="00E92090"/>
    <w:rsid w:val="00E95354"/>
    <w:rsid w:val="00E974E3"/>
    <w:rsid w:val="00EA25D1"/>
    <w:rsid w:val="00EA3E74"/>
    <w:rsid w:val="00EB47B8"/>
    <w:rsid w:val="00EB5553"/>
    <w:rsid w:val="00ED293E"/>
    <w:rsid w:val="00ED4A9E"/>
    <w:rsid w:val="00ED52EC"/>
    <w:rsid w:val="00EE0D3B"/>
    <w:rsid w:val="00EE3741"/>
    <w:rsid w:val="00EE399E"/>
    <w:rsid w:val="00EE6F65"/>
    <w:rsid w:val="00F0124F"/>
    <w:rsid w:val="00F11AA5"/>
    <w:rsid w:val="00F13761"/>
    <w:rsid w:val="00F13787"/>
    <w:rsid w:val="00F14997"/>
    <w:rsid w:val="00F23C34"/>
    <w:rsid w:val="00F256AA"/>
    <w:rsid w:val="00F30195"/>
    <w:rsid w:val="00F31594"/>
    <w:rsid w:val="00F3270B"/>
    <w:rsid w:val="00F40F0B"/>
    <w:rsid w:val="00F4162A"/>
    <w:rsid w:val="00F606BA"/>
    <w:rsid w:val="00F65375"/>
    <w:rsid w:val="00F65F99"/>
    <w:rsid w:val="00F67236"/>
    <w:rsid w:val="00F70313"/>
    <w:rsid w:val="00F86CBB"/>
    <w:rsid w:val="00F90761"/>
    <w:rsid w:val="00FA49D2"/>
    <w:rsid w:val="00FB2291"/>
    <w:rsid w:val="00FB5BB4"/>
    <w:rsid w:val="00FC1334"/>
    <w:rsid w:val="00FC20F8"/>
    <w:rsid w:val="00FC25FD"/>
    <w:rsid w:val="00FC4F74"/>
    <w:rsid w:val="00FD32F8"/>
    <w:rsid w:val="00FE285C"/>
    <w:rsid w:val="00FE302E"/>
    <w:rsid w:val="00FE680E"/>
    <w:rsid w:val="00FF08C9"/>
    <w:rsid w:val="0808367F"/>
    <w:rsid w:val="14E7CFD2"/>
    <w:rsid w:val="5427C879"/>
    <w:rsid w:val="6C771E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AE74ABA"/>
  <w15:docId w15:val="{07166480-F0D2-4C79-9DBD-5C8D09BF5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uiPriority="40"/>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Hyperlink" w:semiHidden="1" w:unhideWhenUsed="1"/>
    <w:lsdException w:name="Smart Link" w:semiHidden="1" w:unhideWhenUsed="1"/>
  </w:latentStyles>
  <w:style w:type="paragraph" w:default="1" w:styleId="Normal">
    <w:name w:val="Normal"/>
    <w:qFormat/>
    <w:rsid w:val="006E4D65"/>
    <w:pPr>
      <w:spacing w:after="0" w:line="240" w:lineRule="auto"/>
    </w:pPr>
    <w:rPr>
      <w:rFonts w:ascii="Century Gothic" w:hAnsi="Century Gothic"/>
      <w:sz w:val="18"/>
    </w:rPr>
  </w:style>
  <w:style w:type="paragraph" w:styleId="Heading1">
    <w:name w:val="heading 1"/>
    <w:basedOn w:val="Normal"/>
    <w:next w:val="Normal"/>
    <w:link w:val="Heading1Char"/>
    <w:uiPriority w:val="9"/>
    <w:semiHidden/>
    <w:qFormat/>
    <w:rsid w:val="00120E16"/>
    <w:pPr>
      <w:keepNext/>
      <w:keepLines/>
      <w:spacing w:before="480"/>
      <w:outlineLvl w:val="0"/>
    </w:pPr>
    <w:rPr>
      <w:rFonts w:asciiTheme="majorHAnsi" w:eastAsiaTheme="majorEastAsia" w:hAnsiTheme="majorHAnsi" w:cstheme="majorBidi"/>
      <w:b/>
      <w:bCs/>
      <w:color w:val="59A6AB" w:themeColor="accent1" w:themeShade="BF"/>
      <w:sz w:val="28"/>
      <w:szCs w:val="28"/>
    </w:rPr>
  </w:style>
  <w:style w:type="paragraph" w:styleId="Heading2">
    <w:name w:val="heading 2"/>
    <w:basedOn w:val="Normal"/>
    <w:next w:val="Normal"/>
    <w:link w:val="Heading2Char"/>
    <w:uiPriority w:val="9"/>
    <w:semiHidden/>
    <w:qFormat/>
    <w:rsid w:val="00120E16"/>
    <w:pPr>
      <w:keepNext/>
      <w:keepLines/>
      <w:spacing w:before="200"/>
      <w:outlineLvl w:val="1"/>
    </w:pPr>
    <w:rPr>
      <w:rFonts w:asciiTheme="majorHAnsi" w:eastAsiaTheme="majorEastAsia" w:hAnsiTheme="majorHAnsi" w:cstheme="majorBidi"/>
      <w:b/>
      <w:bCs/>
      <w:color w:val="94C6C9" w:themeColor="accent1"/>
      <w:sz w:val="26"/>
      <w:szCs w:val="26"/>
    </w:rPr>
  </w:style>
  <w:style w:type="paragraph" w:styleId="Heading3">
    <w:name w:val="heading 3"/>
    <w:basedOn w:val="Normal"/>
    <w:next w:val="Normal"/>
    <w:link w:val="Heading3Char"/>
    <w:uiPriority w:val="9"/>
    <w:semiHidden/>
    <w:qFormat/>
    <w:rsid w:val="00120E16"/>
    <w:pPr>
      <w:keepNext/>
      <w:keepLines/>
      <w:spacing w:before="200"/>
      <w:outlineLvl w:val="2"/>
    </w:pPr>
    <w:rPr>
      <w:rFonts w:asciiTheme="majorHAnsi" w:eastAsiaTheme="majorEastAsia" w:hAnsiTheme="majorHAnsi" w:cstheme="majorBidi"/>
      <w:b/>
      <w:bCs/>
      <w:color w:val="94C6C9" w:themeColor="accent1"/>
    </w:rPr>
  </w:style>
  <w:style w:type="paragraph" w:styleId="Heading4">
    <w:name w:val="heading 4"/>
    <w:basedOn w:val="Normal"/>
    <w:next w:val="Normal"/>
    <w:link w:val="Heading4Char"/>
    <w:uiPriority w:val="9"/>
    <w:semiHidden/>
    <w:qFormat/>
    <w:rsid w:val="00986F9E"/>
    <w:pPr>
      <w:keepNext/>
      <w:keepLines/>
      <w:spacing w:before="40"/>
      <w:outlineLvl w:val="3"/>
    </w:pPr>
    <w:rPr>
      <w:rFonts w:asciiTheme="majorHAnsi" w:eastAsiaTheme="majorEastAsia" w:hAnsiTheme="majorHAnsi" w:cstheme="majorBidi"/>
      <w:i/>
      <w:iCs/>
      <w:color w:val="59A6AB" w:themeColor="accent1" w:themeShade="BF"/>
    </w:rPr>
  </w:style>
  <w:style w:type="paragraph" w:styleId="Heading5">
    <w:name w:val="heading 5"/>
    <w:basedOn w:val="Normal"/>
    <w:next w:val="Normal"/>
    <w:link w:val="Heading5Char"/>
    <w:uiPriority w:val="9"/>
    <w:semiHidden/>
    <w:unhideWhenUsed/>
    <w:qFormat/>
    <w:rsid w:val="00986F9E"/>
    <w:pPr>
      <w:keepNext/>
      <w:keepLines/>
      <w:spacing w:before="40"/>
      <w:outlineLvl w:val="4"/>
    </w:pPr>
    <w:rPr>
      <w:rFonts w:asciiTheme="majorHAnsi" w:eastAsiaTheme="majorEastAsia" w:hAnsiTheme="majorHAnsi" w:cstheme="majorBidi"/>
      <w:color w:val="59A6AB" w:themeColor="accent1" w:themeShade="BF"/>
    </w:rPr>
  </w:style>
  <w:style w:type="paragraph" w:styleId="Heading6">
    <w:name w:val="heading 6"/>
    <w:basedOn w:val="Normal"/>
    <w:next w:val="Normal"/>
    <w:link w:val="Heading6Char"/>
    <w:uiPriority w:val="9"/>
    <w:semiHidden/>
    <w:unhideWhenUsed/>
    <w:qFormat/>
    <w:rsid w:val="00986F9E"/>
    <w:pPr>
      <w:keepNext/>
      <w:keepLines/>
      <w:spacing w:before="40"/>
      <w:outlineLvl w:val="5"/>
    </w:pPr>
    <w:rPr>
      <w:rFonts w:asciiTheme="majorHAnsi" w:eastAsiaTheme="majorEastAsia" w:hAnsiTheme="majorHAnsi" w:cstheme="majorBidi"/>
      <w:color w:val="3A6F73" w:themeColor="accent1" w:themeShade="7F"/>
    </w:rPr>
  </w:style>
  <w:style w:type="paragraph" w:styleId="Heading7">
    <w:name w:val="heading 7"/>
    <w:basedOn w:val="Normal"/>
    <w:next w:val="Normal"/>
    <w:link w:val="Heading7Char"/>
    <w:uiPriority w:val="9"/>
    <w:semiHidden/>
    <w:unhideWhenUsed/>
    <w:qFormat/>
    <w:rsid w:val="00986F9E"/>
    <w:pPr>
      <w:keepNext/>
      <w:keepLines/>
      <w:spacing w:before="40"/>
      <w:outlineLvl w:val="6"/>
    </w:pPr>
    <w:rPr>
      <w:rFonts w:asciiTheme="majorHAnsi" w:eastAsiaTheme="majorEastAsia" w:hAnsiTheme="majorHAnsi" w:cstheme="majorBidi"/>
      <w:i/>
      <w:iCs/>
      <w:color w:val="3A6F73" w:themeColor="accent1" w:themeShade="7F"/>
    </w:rPr>
  </w:style>
  <w:style w:type="paragraph" w:styleId="Heading8">
    <w:name w:val="heading 8"/>
    <w:basedOn w:val="Normal"/>
    <w:next w:val="Normal"/>
    <w:link w:val="Heading8Char"/>
    <w:uiPriority w:val="9"/>
    <w:semiHidden/>
    <w:unhideWhenUsed/>
    <w:qFormat/>
    <w:rsid w:val="00986F9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86F9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autoRedefine/>
    <w:uiPriority w:val="99"/>
    <w:semiHidden/>
    <w:rsid w:val="00243C62"/>
    <w:rPr>
      <w:sz w:val="14"/>
      <w:szCs w:val="20"/>
    </w:rPr>
  </w:style>
  <w:style w:type="character" w:customStyle="1" w:styleId="FootnoteTextChar">
    <w:name w:val="Footnote Text Char"/>
    <w:basedOn w:val="DefaultParagraphFont"/>
    <w:link w:val="FootnoteText"/>
    <w:uiPriority w:val="99"/>
    <w:semiHidden/>
    <w:rsid w:val="00583996"/>
    <w:rPr>
      <w:sz w:val="14"/>
      <w:szCs w:val="20"/>
    </w:rPr>
  </w:style>
  <w:style w:type="paragraph" w:styleId="Header">
    <w:name w:val="header"/>
    <w:basedOn w:val="Normal"/>
    <w:link w:val="HeaderChar"/>
    <w:uiPriority w:val="99"/>
    <w:semiHidden/>
    <w:rsid w:val="00691C32"/>
    <w:pPr>
      <w:tabs>
        <w:tab w:val="center" w:pos="4680"/>
        <w:tab w:val="right" w:pos="9360"/>
      </w:tabs>
    </w:pPr>
  </w:style>
  <w:style w:type="character" w:customStyle="1" w:styleId="HeaderChar">
    <w:name w:val="Header Char"/>
    <w:basedOn w:val="DefaultParagraphFont"/>
    <w:link w:val="Header"/>
    <w:uiPriority w:val="99"/>
    <w:semiHidden/>
    <w:rsid w:val="00047540"/>
    <w:rPr>
      <w:sz w:val="18"/>
    </w:rPr>
  </w:style>
  <w:style w:type="paragraph" w:styleId="Footer">
    <w:name w:val="footer"/>
    <w:basedOn w:val="Normal"/>
    <w:link w:val="FooterChar"/>
    <w:uiPriority w:val="99"/>
    <w:rsid w:val="006E4D65"/>
    <w:pPr>
      <w:tabs>
        <w:tab w:val="center" w:pos="4680"/>
        <w:tab w:val="right" w:pos="9360"/>
      </w:tabs>
    </w:pPr>
  </w:style>
  <w:style w:type="character" w:customStyle="1" w:styleId="FooterChar">
    <w:name w:val="Footer Char"/>
    <w:basedOn w:val="DefaultParagraphFont"/>
    <w:link w:val="Footer"/>
    <w:uiPriority w:val="99"/>
    <w:rsid w:val="006E4D65"/>
    <w:rPr>
      <w:rFonts w:ascii="Century Gothic" w:hAnsi="Century Gothic"/>
      <w:sz w:val="18"/>
    </w:rPr>
  </w:style>
  <w:style w:type="paragraph" w:customStyle="1" w:styleId="firstpageheaderspacer">
    <w:name w:val="_first page header spacer"/>
    <w:semiHidden/>
    <w:rsid w:val="00B178E5"/>
    <w:pPr>
      <w:spacing w:after="3400"/>
    </w:pPr>
    <w:rPr>
      <w:sz w:val="18"/>
    </w:rPr>
  </w:style>
  <w:style w:type="paragraph" w:customStyle="1" w:styleId="01TitlePageHeader">
    <w:name w:val="01_Title Page Header"/>
    <w:basedOn w:val="Normal"/>
    <w:next w:val="02TitlePageSubhead"/>
    <w:qFormat/>
    <w:rsid w:val="000B6009"/>
    <w:pPr>
      <w:spacing w:after="480"/>
    </w:pPr>
    <w:rPr>
      <w:sz w:val="60"/>
    </w:rPr>
  </w:style>
  <w:style w:type="paragraph" w:customStyle="1" w:styleId="02TitlePageSubhead">
    <w:name w:val="02_Title Page Subhead"/>
    <w:basedOn w:val="Normal"/>
    <w:qFormat/>
    <w:rsid w:val="00564FAE"/>
    <w:rPr>
      <w:sz w:val="40"/>
    </w:rPr>
  </w:style>
  <w:style w:type="paragraph" w:customStyle="1" w:styleId="03SubheadBodyTitle">
    <w:name w:val="03_Subhead Body Title"/>
    <w:basedOn w:val="Normal"/>
    <w:qFormat/>
    <w:rsid w:val="00A15818"/>
    <w:pPr>
      <w:spacing w:after="120"/>
    </w:pPr>
    <w:rPr>
      <w:b/>
      <w:sz w:val="32"/>
    </w:rPr>
  </w:style>
  <w:style w:type="paragraph" w:customStyle="1" w:styleId="04SubheadBody">
    <w:name w:val="04_Subhead Body"/>
    <w:basedOn w:val="Normal"/>
    <w:next w:val="05BodyCopy"/>
    <w:qFormat/>
    <w:rsid w:val="00296DE1"/>
    <w:pPr>
      <w:spacing w:after="120"/>
    </w:pPr>
    <w:rPr>
      <w:b/>
      <w:sz w:val="22"/>
    </w:rPr>
  </w:style>
  <w:style w:type="paragraph" w:customStyle="1" w:styleId="05BodyCopy">
    <w:name w:val="05_Body Copy"/>
    <w:basedOn w:val="Normal"/>
    <w:link w:val="05BodyCopyChar"/>
    <w:qFormat/>
    <w:rsid w:val="00692397"/>
    <w:pPr>
      <w:spacing w:after="120"/>
    </w:pPr>
    <w:rPr>
      <w:sz w:val="20"/>
    </w:rPr>
  </w:style>
  <w:style w:type="paragraph" w:customStyle="1" w:styleId="06Bullets">
    <w:name w:val="06_Bullets"/>
    <w:basedOn w:val="05BodyCopy"/>
    <w:qFormat/>
    <w:rsid w:val="00087F55"/>
    <w:pPr>
      <w:numPr>
        <w:numId w:val="1"/>
      </w:numPr>
      <w:tabs>
        <w:tab w:val="left" w:pos="360"/>
      </w:tabs>
      <w:spacing w:after="40"/>
    </w:pPr>
  </w:style>
  <w:style w:type="paragraph" w:customStyle="1" w:styleId="08DocumentType">
    <w:name w:val="08_Document Type"/>
    <w:basedOn w:val="Normal"/>
    <w:qFormat/>
    <w:rsid w:val="002971C1"/>
    <w:pPr>
      <w:jc w:val="center"/>
    </w:pPr>
    <w:rPr>
      <w:rFonts w:ascii="Calibri" w:hAnsi="Calibri"/>
      <w:b/>
      <w:kern w:val="20"/>
      <w:sz w:val="20"/>
      <w:szCs w:val="20"/>
    </w:rPr>
  </w:style>
  <w:style w:type="paragraph" w:customStyle="1" w:styleId="09InternalOnly">
    <w:name w:val="09_Internal Only"/>
    <w:basedOn w:val="Normal"/>
    <w:qFormat/>
    <w:rsid w:val="006E4D65"/>
    <w:pPr>
      <w:jc w:val="center"/>
    </w:pPr>
    <w:rPr>
      <w:rFonts w:eastAsiaTheme="minorEastAsia"/>
      <w:i/>
      <w:iCs/>
      <w:color w:val="C30C21"/>
      <w:szCs w:val="18"/>
    </w:rPr>
  </w:style>
  <w:style w:type="paragraph" w:styleId="ListBullet">
    <w:name w:val="List Bullet"/>
    <w:basedOn w:val="Normal"/>
    <w:uiPriority w:val="99"/>
    <w:semiHidden/>
    <w:rsid w:val="0011151A"/>
    <w:pPr>
      <w:numPr>
        <w:numId w:val="2"/>
      </w:numPr>
      <w:contextualSpacing/>
    </w:pPr>
    <w:rPr>
      <w:rFonts w:ascii="Calibri" w:eastAsia="MS Mincho" w:hAnsi="Calibri"/>
      <w:sz w:val="20"/>
      <w:szCs w:val="24"/>
    </w:rPr>
  </w:style>
  <w:style w:type="paragraph" w:customStyle="1" w:styleId="09LegalFooter">
    <w:name w:val="09_Legal Footer"/>
    <w:basedOn w:val="Normal"/>
    <w:qFormat/>
    <w:rsid w:val="00D94FB0"/>
    <w:pPr>
      <w:widowControl w:val="0"/>
      <w:autoSpaceDE w:val="0"/>
      <w:autoSpaceDN w:val="0"/>
      <w:adjustRightInd w:val="0"/>
      <w:spacing w:after="40"/>
      <w:textAlignment w:val="center"/>
    </w:pPr>
    <w:rPr>
      <w:rFonts w:eastAsia="Cambria" w:cs="HelveticaNeueLTStd-Lt"/>
      <w:color w:val="949594"/>
      <w:sz w:val="12"/>
      <w:szCs w:val="10"/>
    </w:rPr>
  </w:style>
  <w:style w:type="character" w:customStyle="1" w:styleId="Heading1Char">
    <w:name w:val="Heading 1 Char"/>
    <w:basedOn w:val="DefaultParagraphFont"/>
    <w:link w:val="Heading1"/>
    <w:uiPriority w:val="9"/>
    <w:semiHidden/>
    <w:rsid w:val="00120E16"/>
    <w:rPr>
      <w:rFonts w:asciiTheme="majorHAnsi" w:eastAsiaTheme="majorEastAsia" w:hAnsiTheme="majorHAnsi" w:cstheme="majorBidi"/>
      <w:b/>
      <w:bCs/>
      <w:color w:val="59A6AB" w:themeColor="accent1" w:themeShade="BF"/>
      <w:sz w:val="28"/>
      <w:szCs w:val="28"/>
    </w:rPr>
  </w:style>
  <w:style w:type="character" w:customStyle="1" w:styleId="Heading2Char">
    <w:name w:val="Heading 2 Char"/>
    <w:basedOn w:val="DefaultParagraphFont"/>
    <w:link w:val="Heading2"/>
    <w:uiPriority w:val="9"/>
    <w:semiHidden/>
    <w:rsid w:val="00583996"/>
    <w:rPr>
      <w:rFonts w:asciiTheme="majorHAnsi" w:eastAsiaTheme="majorEastAsia" w:hAnsiTheme="majorHAnsi" w:cstheme="majorBidi"/>
      <w:b/>
      <w:bCs/>
      <w:color w:val="94C6C9" w:themeColor="accent1"/>
      <w:sz w:val="26"/>
      <w:szCs w:val="26"/>
    </w:rPr>
  </w:style>
  <w:style w:type="paragraph" w:styleId="TOC1">
    <w:name w:val="toc 1"/>
    <w:basedOn w:val="Normal"/>
    <w:next w:val="Normal"/>
    <w:autoRedefine/>
    <w:uiPriority w:val="39"/>
    <w:qFormat/>
    <w:rsid w:val="006E4D65"/>
    <w:pPr>
      <w:spacing w:after="100"/>
    </w:pPr>
    <w:rPr>
      <w:sz w:val="20"/>
    </w:rPr>
  </w:style>
  <w:style w:type="paragraph" w:styleId="TOC2">
    <w:name w:val="toc 2"/>
    <w:basedOn w:val="Normal"/>
    <w:next w:val="Normal"/>
    <w:autoRedefine/>
    <w:uiPriority w:val="39"/>
    <w:qFormat/>
    <w:rsid w:val="006E4D65"/>
    <w:pPr>
      <w:tabs>
        <w:tab w:val="right" w:leader="dot" w:pos="9350"/>
      </w:tabs>
      <w:spacing w:after="100"/>
      <w:ind w:left="180"/>
    </w:pPr>
    <w:rPr>
      <w:rFonts w:eastAsiaTheme="minorEastAsia"/>
      <w:noProof/>
      <w:sz w:val="20"/>
    </w:rPr>
  </w:style>
  <w:style w:type="character" w:styleId="Hyperlink">
    <w:name w:val="Hyperlink"/>
    <w:basedOn w:val="DefaultParagraphFont"/>
    <w:uiPriority w:val="99"/>
    <w:unhideWhenUsed/>
    <w:rsid w:val="006E4D65"/>
    <w:rPr>
      <w:rFonts w:ascii="Century Gothic" w:hAnsi="Century Gothic"/>
      <w:color w:val="185A7D" w:themeColor="accent2"/>
      <w:u w:val="single"/>
    </w:rPr>
  </w:style>
  <w:style w:type="paragraph" w:styleId="TOCHeading">
    <w:name w:val="TOC Heading"/>
    <w:basedOn w:val="Heading1"/>
    <w:next w:val="Normal"/>
    <w:uiPriority w:val="39"/>
    <w:unhideWhenUsed/>
    <w:qFormat/>
    <w:rsid w:val="006E4D65"/>
    <w:pPr>
      <w:spacing w:before="0" w:after="120" w:line="276" w:lineRule="auto"/>
      <w:outlineLvl w:val="9"/>
    </w:pPr>
    <w:rPr>
      <w:rFonts w:ascii="Century Gothic" w:hAnsi="Century Gothic"/>
      <w:color w:val="auto"/>
      <w:sz w:val="32"/>
      <w:lang w:eastAsia="ja-JP"/>
    </w:rPr>
  </w:style>
  <w:style w:type="paragraph" w:styleId="BalloonText">
    <w:name w:val="Balloon Text"/>
    <w:basedOn w:val="Normal"/>
    <w:link w:val="BalloonTextChar"/>
    <w:uiPriority w:val="99"/>
    <w:semiHidden/>
    <w:rsid w:val="00120E16"/>
    <w:rPr>
      <w:rFonts w:ascii="Tahoma" w:hAnsi="Tahoma" w:cs="Tahoma"/>
      <w:sz w:val="16"/>
      <w:szCs w:val="16"/>
    </w:rPr>
  </w:style>
  <w:style w:type="character" w:customStyle="1" w:styleId="BalloonTextChar">
    <w:name w:val="Balloon Text Char"/>
    <w:basedOn w:val="DefaultParagraphFont"/>
    <w:link w:val="BalloonText"/>
    <w:uiPriority w:val="99"/>
    <w:semiHidden/>
    <w:rsid w:val="00BE40E4"/>
    <w:rPr>
      <w:rFonts w:ascii="Tahoma" w:hAnsi="Tahoma" w:cs="Tahoma"/>
      <w:sz w:val="16"/>
      <w:szCs w:val="16"/>
    </w:rPr>
  </w:style>
  <w:style w:type="paragraph" w:styleId="TOC3">
    <w:name w:val="toc 3"/>
    <w:basedOn w:val="Normal"/>
    <w:next w:val="Normal"/>
    <w:autoRedefine/>
    <w:uiPriority w:val="39"/>
    <w:semiHidden/>
    <w:qFormat/>
    <w:rsid w:val="00120E16"/>
    <w:pPr>
      <w:spacing w:after="100" w:line="276" w:lineRule="auto"/>
      <w:ind w:left="440"/>
    </w:pPr>
    <w:rPr>
      <w:rFonts w:eastAsiaTheme="minorEastAsia"/>
      <w:sz w:val="22"/>
      <w:lang w:eastAsia="ja-JP"/>
    </w:rPr>
  </w:style>
  <w:style w:type="character" w:customStyle="1" w:styleId="Heading3Char">
    <w:name w:val="Heading 3 Char"/>
    <w:basedOn w:val="DefaultParagraphFont"/>
    <w:link w:val="Heading3"/>
    <w:uiPriority w:val="9"/>
    <w:semiHidden/>
    <w:rsid w:val="00583996"/>
    <w:rPr>
      <w:rFonts w:asciiTheme="majorHAnsi" w:eastAsiaTheme="majorEastAsia" w:hAnsiTheme="majorHAnsi" w:cstheme="majorBidi"/>
      <w:b/>
      <w:bCs/>
      <w:color w:val="94C6C9" w:themeColor="accent1"/>
      <w:sz w:val="18"/>
    </w:rPr>
  </w:style>
  <w:style w:type="paragraph" w:customStyle="1" w:styleId="07Bullets-L2">
    <w:name w:val="07_Bullets - L2"/>
    <w:basedOn w:val="06Bullets"/>
    <w:semiHidden/>
    <w:qFormat/>
    <w:rsid w:val="008E1A76"/>
    <w:pPr>
      <w:numPr>
        <w:numId w:val="3"/>
      </w:numPr>
      <w:tabs>
        <w:tab w:val="clear" w:pos="360"/>
        <w:tab w:val="left" w:pos="720"/>
      </w:tabs>
    </w:pPr>
  </w:style>
  <w:style w:type="numbering" w:customStyle="1" w:styleId="Style1">
    <w:name w:val="Style1"/>
    <w:uiPriority w:val="99"/>
    <w:rsid w:val="00F4162A"/>
    <w:pPr>
      <w:numPr>
        <w:numId w:val="4"/>
      </w:numPr>
    </w:pPr>
  </w:style>
  <w:style w:type="character" w:customStyle="1" w:styleId="10PageNumber">
    <w:name w:val="10_Page Number"/>
    <w:basedOn w:val="DefaultParagraphFont"/>
    <w:uiPriority w:val="1"/>
    <w:semiHidden/>
    <w:rsid w:val="002F70CE"/>
    <w:rPr>
      <w:rFonts w:asciiTheme="minorHAnsi" w:hAnsiTheme="minorHAnsi"/>
      <w:sz w:val="20"/>
      <w:szCs w:val="12"/>
    </w:rPr>
  </w:style>
  <w:style w:type="table" w:styleId="TableGrid">
    <w:name w:val="Table Grid"/>
    <w:aliases w:val="ServiceNow"/>
    <w:basedOn w:val="TableNormal"/>
    <w:uiPriority w:val="59"/>
    <w:rsid w:val="009905EB"/>
    <w:pPr>
      <w:spacing w:after="0" w:line="240" w:lineRule="auto"/>
    </w:pPr>
    <w:rPr>
      <w:sz w:val="18"/>
    </w:rPr>
    <w:tblPr>
      <w:tblStyleRowBandSize w:val="1"/>
      <w:tblStyleColBandSize w:val="1"/>
      <w:tblBorders>
        <w:top w:val="single" w:sz="6" w:space="0" w:color="FFFFFF" w:themeColor="background1"/>
        <w:left w:val="single" w:sz="6" w:space="0" w:color="FFFFFF" w:themeColor="background1"/>
        <w:bottom w:val="single" w:sz="6" w:space="0" w:color="FFFFFF" w:themeColor="background1"/>
        <w:right w:val="single" w:sz="6" w:space="0" w:color="FFFFFF" w:themeColor="background1"/>
        <w:insideH w:val="single" w:sz="6" w:space="0" w:color="FFFFFF" w:themeColor="background1"/>
        <w:insideV w:val="single" w:sz="6" w:space="0" w:color="FFFFFF" w:themeColor="background1"/>
      </w:tblBorders>
    </w:tblPr>
    <w:tblStylePr w:type="firstRow">
      <w:rPr>
        <w:rFonts w:asciiTheme="minorHAnsi" w:hAnsiTheme="minorHAnsi"/>
        <w:b w:val="0"/>
        <w:i w:val="0"/>
        <w:color w:val="FFFFFF" w:themeColor="background1"/>
        <w:sz w:val="18"/>
      </w:rPr>
      <w:tblPr/>
      <w:tcPr>
        <w:tcBorders>
          <w:top w:val="single" w:sz="6" w:space="0" w:color="7399C6"/>
          <w:left w:val="single" w:sz="6" w:space="0" w:color="7399C6"/>
          <w:bottom w:val="single" w:sz="6" w:space="0" w:color="7399C6"/>
          <w:right w:val="single" w:sz="6" w:space="0" w:color="7399C6"/>
          <w:insideH w:val="single" w:sz="6" w:space="0" w:color="7399C6"/>
          <w:insideV w:val="single" w:sz="6" w:space="0" w:color="7399C6"/>
          <w:tl2br w:val="nil"/>
          <w:tr2bl w:val="nil"/>
        </w:tcBorders>
        <w:shd w:val="clear" w:color="auto" w:fill="7399C6"/>
      </w:tcPr>
    </w:tblStylePr>
    <w:tblStylePr w:type="lastRow">
      <w:tblPr/>
      <w:tcPr>
        <w:tcBorders>
          <w:top w:val="single" w:sz="6" w:space="0" w:color="C30C21"/>
          <w:left w:val="single" w:sz="6" w:space="0" w:color="C30C21"/>
          <w:bottom w:val="single" w:sz="6" w:space="0" w:color="C30C21"/>
          <w:right w:val="single" w:sz="6" w:space="0" w:color="C30C21"/>
          <w:insideH w:val="single" w:sz="6" w:space="0" w:color="C30C21"/>
          <w:insideV w:val="single" w:sz="6" w:space="0" w:color="C30C21"/>
          <w:tl2br w:val="nil"/>
          <w:tr2bl w:val="nil"/>
        </w:tcBorders>
      </w:tcPr>
    </w:tblStylePr>
    <w:tblStylePr w:type="band1Vert">
      <w:tblPr/>
      <w:tcPr>
        <w:tcBorders>
          <w:top w:val="single" w:sz="6" w:space="0" w:color="7399C6"/>
          <w:left w:val="single" w:sz="6" w:space="0" w:color="7399C6"/>
          <w:bottom w:val="single" w:sz="6" w:space="0" w:color="7399C6"/>
          <w:right w:val="single" w:sz="6" w:space="0" w:color="7399C6"/>
          <w:insideH w:val="single" w:sz="6" w:space="0" w:color="7399C6"/>
          <w:insideV w:val="single" w:sz="6" w:space="0" w:color="7399C6"/>
          <w:tl2br w:val="nil"/>
          <w:tr2bl w:val="nil"/>
        </w:tcBorders>
      </w:tcPr>
    </w:tblStylePr>
    <w:tblStylePr w:type="band2Vert">
      <w:tblPr/>
      <w:tcPr>
        <w:tcBorders>
          <w:top w:val="single" w:sz="6" w:space="0" w:color="7399C6"/>
          <w:left w:val="single" w:sz="6" w:space="0" w:color="7399C6"/>
          <w:bottom w:val="single" w:sz="6" w:space="0" w:color="7399C6"/>
          <w:right w:val="single" w:sz="6" w:space="0" w:color="7399C6"/>
          <w:insideH w:val="single" w:sz="6" w:space="0" w:color="7399C6"/>
          <w:insideV w:val="single" w:sz="6" w:space="0" w:color="7399C6"/>
          <w:tl2br w:val="nil"/>
          <w:tr2bl w:val="nil"/>
        </w:tcBorders>
      </w:tcPr>
    </w:tblStylePr>
    <w:tblStylePr w:type="band1Horz">
      <w:tblPr/>
      <w:tcPr>
        <w:tcBorders>
          <w:top w:val="single" w:sz="6" w:space="0" w:color="7399C6"/>
          <w:left w:val="single" w:sz="6" w:space="0" w:color="7399C6"/>
          <w:bottom w:val="single" w:sz="6" w:space="0" w:color="7399C6"/>
          <w:right w:val="single" w:sz="6" w:space="0" w:color="7399C6"/>
          <w:insideH w:val="single" w:sz="6" w:space="0" w:color="7399C6"/>
          <w:insideV w:val="single" w:sz="6" w:space="0" w:color="7399C6"/>
          <w:tl2br w:val="nil"/>
          <w:tr2bl w:val="nil"/>
        </w:tcBorders>
      </w:tcPr>
    </w:tblStylePr>
    <w:tblStylePr w:type="band2Horz">
      <w:tblPr/>
      <w:tcPr>
        <w:tcBorders>
          <w:top w:val="single" w:sz="6" w:space="0" w:color="7399C6"/>
          <w:left w:val="single" w:sz="6" w:space="0" w:color="7399C6"/>
          <w:bottom w:val="single" w:sz="6" w:space="0" w:color="7399C6"/>
          <w:right w:val="single" w:sz="6" w:space="0" w:color="7399C6"/>
          <w:insideH w:val="single" w:sz="6" w:space="0" w:color="7399C6"/>
          <w:insideV w:val="single" w:sz="6" w:space="0" w:color="7399C6"/>
          <w:tl2br w:val="nil"/>
          <w:tr2bl w:val="nil"/>
        </w:tcBorders>
      </w:tcPr>
    </w:tblStylePr>
  </w:style>
  <w:style w:type="paragraph" w:customStyle="1" w:styleId="10TableHead">
    <w:name w:val="10_Table Head"/>
    <w:qFormat/>
    <w:rsid w:val="00292036"/>
    <w:pPr>
      <w:spacing w:before="40" w:after="40" w:line="240" w:lineRule="auto"/>
    </w:pPr>
    <w:rPr>
      <w:rFonts w:ascii="Century Gothic" w:hAnsi="Century Gothic"/>
      <w:b/>
      <w:color w:val="FFFFFF" w:themeColor="background1"/>
      <w:sz w:val="18"/>
    </w:rPr>
  </w:style>
  <w:style w:type="paragraph" w:customStyle="1" w:styleId="11TableBody">
    <w:name w:val="11_Table Body"/>
    <w:basedOn w:val="Normal"/>
    <w:qFormat/>
    <w:rsid w:val="00292036"/>
    <w:pPr>
      <w:spacing w:after="60"/>
    </w:pPr>
  </w:style>
  <w:style w:type="paragraph" w:customStyle="1" w:styleId="12TableBullets">
    <w:name w:val="12_Table Bullets"/>
    <w:basedOn w:val="11TableBody"/>
    <w:qFormat/>
    <w:rsid w:val="005421DC"/>
    <w:pPr>
      <w:numPr>
        <w:numId w:val="5"/>
      </w:numPr>
      <w:tabs>
        <w:tab w:val="left" w:pos="187"/>
      </w:tabs>
    </w:pPr>
  </w:style>
  <w:style w:type="paragraph" w:customStyle="1" w:styleId="07NumberList">
    <w:name w:val="07_Number List"/>
    <w:basedOn w:val="05BodyCopy"/>
    <w:qFormat/>
    <w:rsid w:val="00993002"/>
    <w:pPr>
      <w:numPr>
        <w:numId w:val="6"/>
      </w:numPr>
      <w:tabs>
        <w:tab w:val="left" w:pos="360"/>
      </w:tabs>
      <w:spacing w:after="40"/>
      <w:ind w:left="360"/>
    </w:pPr>
  </w:style>
  <w:style w:type="paragraph" w:styleId="NormalWeb">
    <w:name w:val="Normal (Web)"/>
    <w:basedOn w:val="Normal"/>
    <w:uiPriority w:val="99"/>
    <w:semiHidden/>
    <w:unhideWhenUsed/>
    <w:rsid w:val="0067354C"/>
    <w:pPr>
      <w:spacing w:before="100" w:beforeAutospacing="1" w:after="100" w:afterAutospacing="1"/>
    </w:pPr>
    <w:rPr>
      <w:rFonts w:ascii="Times New Roman" w:eastAsiaTheme="minorEastAsia" w:hAnsi="Times New Roman" w:cs="Times New Roman"/>
      <w:sz w:val="24"/>
      <w:szCs w:val="24"/>
    </w:rPr>
  </w:style>
  <w:style w:type="paragraph" w:styleId="ListParagraph">
    <w:name w:val="List Paragraph"/>
    <w:basedOn w:val="Normal"/>
    <w:uiPriority w:val="34"/>
    <w:qFormat/>
    <w:rsid w:val="002F02CA"/>
    <w:pPr>
      <w:ind w:left="720"/>
      <w:contextualSpacing/>
    </w:pPr>
    <w:rPr>
      <w:rFonts w:eastAsiaTheme="minorEastAsia" w:cs="Times New Roman"/>
      <w:sz w:val="20"/>
      <w:szCs w:val="24"/>
    </w:rPr>
  </w:style>
  <w:style w:type="character" w:styleId="FollowedHyperlink">
    <w:name w:val="FollowedHyperlink"/>
    <w:basedOn w:val="DefaultParagraphFont"/>
    <w:uiPriority w:val="99"/>
    <w:semiHidden/>
    <w:unhideWhenUsed/>
    <w:rsid w:val="005C5839"/>
    <w:rPr>
      <w:color w:val="185A7D" w:themeColor="accent2"/>
      <w:u w:val="single"/>
    </w:rPr>
  </w:style>
  <w:style w:type="character" w:customStyle="1" w:styleId="sn-widget-textblock-body">
    <w:name w:val="sn-widget-textblock-body"/>
    <w:basedOn w:val="DefaultParagraphFont"/>
    <w:rsid w:val="00A15847"/>
  </w:style>
  <w:style w:type="character" w:styleId="PageNumber">
    <w:name w:val="page number"/>
    <w:basedOn w:val="DefaultParagraphFont"/>
    <w:uiPriority w:val="99"/>
    <w:semiHidden/>
    <w:unhideWhenUsed/>
    <w:rsid w:val="00A15847"/>
  </w:style>
  <w:style w:type="table" w:styleId="TableGridLight">
    <w:name w:val="Grid Table Light"/>
    <w:basedOn w:val="TableNormal"/>
    <w:uiPriority w:val="40"/>
    <w:rsid w:val="003F03E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2">
    <w:name w:val="Style2"/>
    <w:basedOn w:val="TableNormal"/>
    <w:uiPriority w:val="99"/>
    <w:rsid w:val="003F03ED"/>
    <w:pPr>
      <w:spacing w:after="0" w:line="240" w:lineRule="auto"/>
    </w:pPr>
    <w:rPr>
      <w:sz w:val="18"/>
    </w:rPr>
    <w:tblPr>
      <w:tblStyleRow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cPr>
      <w:vAlign w:val="center"/>
    </w:tcPr>
    <w:tblStylePr w:type="firstRow">
      <w:pPr>
        <w:wordWrap/>
        <w:spacing w:beforeLines="40" w:before="40" w:beforeAutospacing="0" w:afterLines="40" w:after="40" w:afterAutospacing="0" w:line="240" w:lineRule="auto"/>
        <w:ind w:leftChars="0" w:left="0" w:rightChars="0" w:right="0" w:firstLineChars="0" w:firstLine="0"/>
        <w:jc w:val="left"/>
      </w:pPr>
      <w:rPr>
        <w:rFonts w:asciiTheme="minorHAnsi" w:hAnsiTheme="minorHAnsi"/>
        <w:b/>
        <w:color w:val="FFFFFF" w:themeColor="background1"/>
        <w:sz w:val="18"/>
      </w:rPr>
      <w:tblPr/>
      <w:tcPr>
        <w:shd w:val="clear" w:color="auto" w:fill="646464" w:themeFill="background2"/>
      </w:tcPr>
    </w:tblStylePr>
    <w:tblStylePr w:type="band1Horz">
      <w:pPr>
        <w:wordWrap/>
        <w:spacing w:beforeLines="40" w:before="40" w:beforeAutospacing="0" w:afterLines="40" w:after="40" w:afterAutospacing="0" w:line="240" w:lineRule="auto"/>
        <w:jc w:val="left"/>
      </w:pPr>
      <w:rPr>
        <w:rFonts w:asciiTheme="minorHAnsi" w:hAnsiTheme="minorHAnsi"/>
        <w:sz w:val="18"/>
      </w:rPr>
      <w:tblPr/>
      <w:tcPr>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cBorders>
      </w:tcPr>
    </w:tblStylePr>
    <w:tblStylePr w:type="band2Horz">
      <w:pPr>
        <w:wordWrap/>
        <w:spacing w:beforeLines="40" w:before="40" w:beforeAutospacing="0" w:afterLines="40" w:after="40" w:afterAutospacing="0" w:line="240" w:lineRule="auto"/>
        <w:jc w:val="left"/>
      </w:pPr>
      <w:rPr>
        <w:rFonts w:asciiTheme="minorHAnsi" w:hAnsiTheme="minorHAnsi"/>
        <w:sz w:val="18"/>
      </w:rPr>
      <w:tblPr/>
      <w:tcPr>
        <w:tcBorders>
          <w:insideH w:val="single" w:sz="4" w:space="0" w:color="666666" w:themeColor="text1" w:themeTint="99"/>
          <w:insideV w:val="single" w:sz="4" w:space="0" w:color="666666" w:themeColor="text1" w:themeTint="99"/>
        </w:tcBorders>
      </w:tcPr>
    </w:tblStylePr>
  </w:style>
  <w:style w:type="paragraph" w:customStyle="1" w:styleId="13FigureCaption">
    <w:name w:val="13_FigureCaption"/>
    <w:basedOn w:val="05BodyCopy"/>
    <w:link w:val="13FigureCaptionChar"/>
    <w:qFormat/>
    <w:rsid w:val="003F03ED"/>
    <w:pPr>
      <w:framePr w:hSpace="180" w:wrap="around" w:vAnchor="text" w:hAnchor="page" w:x="1450" w:y="475"/>
    </w:pPr>
    <w:rPr>
      <w:i/>
    </w:rPr>
  </w:style>
  <w:style w:type="character" w:customStyle="1" w:styleId="05BodyCopyChar">
    <w:name w:val="05_Body Copy Char"/>
    <w:basedOn w:val="DefaultParagraphFont"/>
    <w:link w:val="05BodyCopy"/>
    <w:rsid w:val="00692397"/>
    <w:rPr>
      <w:rFonts w:ascii="Century Gothic" w:hAnsi="Century Gothic"/>
      <w:sz w:val="20"/>
    </w:rPr>
  </w:style>
  <w:style w:type="character" w:customStyle="1" w:styleId="13FigureCaptionChar">
    <w:name w:val="13_FigureCaption Char"/>
    <w:basedOn w:val="05BodyCopyChar"/>
    <w:link w:val="13FigureCaption"/>
    <w:rsid w:val="003F03ED"/>
    <w:rPr>
      <w:rFonts w:ascii="Century Gothic" w:hAnsi="Century Gothic"/>
      <w:i/>
      <w:sz w:val="20"/>
    </w:rPr>
  </w:style>
  <w:style w:type="paragraph" w:customStyle="1" w:styleId="Style3">
    <w:name w:val="Style3"/>
    <w:basedOn w:val="06Bullets"/>
    <w:qFormat/>
    <w:rsid w:val="00E32348"/>
    <w:pPr>
      <w:numPr>
        <w:numId w:val="8"/>
      </w:numPr>
    </w:pPr>
  </w:style>
  <w:style w:type="paragraph" w:customStyle="1" w:styleId="NoteLevel11">
    <w:name w:val="Note Level 11"/>
    <w:basedOn w:val="Normal"/>
    <w:uiPriority w:val="99"/>
    <w:rsid w:val="006E4D65"/>
    <w:pPr>
      <w:keepNext/>
      <w:numPr>
        <w:numId w:val="7"/>
      </w:numPr>
      <w:contextualSpacing/>
      <w:outlineLvl w:val="0"/>
    </w:pPr>
  </w:style>
  <w:style w:type="paragraph" w:customStyle="1" w:styleId="NoteLevel21">
    <w:name w:val="Note Level 21"/>
    <w:basedOn w:val="Normal"/>
    <w:uiPriority w:val="99"/>
    <w:rsid w:val="006E4D65"/>
    <w:pPr>
      <w:keepNext/>
      <w:numPr>
        <w:ilvl w:val="1"/>
        <w:numId w:val="7"/>
      </w:numPr>
      <w:contextualSpacing/>
      <w:outlineLvl w:val="1"/>
    </w:pPr>
  </w:style>
  <w:style w:type="paragraph" w:customStyle="1" w:styleId="NoteLevel41">
    <w:name w:val="Note Level 41"/>
    <w:basedOn w:val="Normal"/>
    <w:uiPriority w:val="99"/>
    <w:rsid w:val="006E4D65"/>
    <w:pPr>
      <w:keepNext/>
      <w:numPr>
        <w:ilvl w:val="3"/>
        <w:numId w:val="7"/>
      </w:numPr>
      <w:contextualSpacing/>
      <w:outlineLvl w:val="3"/>
    </w:pPr>
  </w:style>
  <w:style w:type="paragraph" w:styleId="Title">
    <w:name w:val="Title"/>
    <w:basedOn w:val="Normal"/>
    <w:next w:val="Normal"/>
    <w:link w:val="TitleChar"/>
    <w:uiPriority w:val="10"/>
    <w:qFormat/>
    <w:rsid w:val="006E4D65"/>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6E4D65"/>
    <w:rPr>
      <w:rFonts w:ascii="Century Gothic" w:eastAsiaTheme="majorEastAsia" w:hAnsi="Century Gothic" w:cstheme="majorBidi"/>
      <w:spacing w:val="-10"/>
      <w:kern w:val="28"/>
      <w:sz w:val="56"/>
      <w:szCs w:val="56"/>
    </w:rPr>
  </w:style>
  <w:style w:type="character" w:styleId="CommentReference">
    <w:name w:val="annotation reference"/>
    <w:basedOn w:val="DefaultParagraphFont"/>
    <w:uiPriority w:val="99"/>
    <w:semiHidden/>
    <w:unhideWhenUsed/>
    <w:rsid w:val="00AD2B72"/>
    <w:rPr>
      <w:sz w:val="16"/>
      <w:szCs w:val="16"/>
    </w:rPr>
  </w:style>
  <w:style w:type="paragraph" w:styleId="CommentText">
    <w:name w:val="annotation text"/>
    <w:basedOn w:val="Normal"/>
    <w:link w:val="CommentTextChar"/>
    <w:uiPriority w:val="99"/>
    <w:semiHidden/>
    <w:unhideWhenUsed/>
    <w:rsid w:val="00AD2B72"/>
    <w:rPr>
      <w:sz w:val="20"/>
      <w:szCs w:val="20"/>
    </w:rPr>
  </w:style>
  <w:style w:type="character" w:customStyle="1" w:styleId="CommentTextChar">
    <w:name w:val="Comment Text Char"/>
    <w:basedOn w:val="DefaultParagraphFont"/>
    <w:link w:val="CommentText"/>
    <w:uiPriority w:val="99"/>
    <w:semiHidden/>
    <w:rsid w:val="00AD2B72"/>
    <w:rPr>
      <w:rFonts w:ascii="Century Gothic" w:hAnsi="Century Gothic"/>
      <w:sz w:val="20"/>
      <w:szCs w:val="20"/>
    </w:rPr>
  </w:style>
  <w:style w:type="paragraph" w:styleId="CommentSubject">
    <w:name w:val="annotation subject"/>
    <w:basedOn w:val="CommentText"/>
    <w:next w:val="CommentText"/>
    <w:link w:val="CommentSubjectChar"/>
    <w:uiPriority w:val="99"/>
    <w:semiHidden/>
    <w:unhideWhenUsed/>
    <w:rsid w:val="00AD2B72"/>
    <w:rPr>
      <w:b/>
      <w:bCs/>
    </w:rPr>
  </w:style>
  <w:style w:type="character" w:customStyle="1" w:styleId="CommentSubjectChar">
    <w:name w:val="Comment Subject Char"/>
    <w:basedOn w:val="CommentTextChar"/>
    <w:link w:val="CommentSubject"/>
    <w:uiPriority w:val="99"/>
    <w:semiHidden/>
    <w:rsid w:val="00AD2B72"/>
    <w:rPr>
      <w:rFonts w:ascii="Century Gothic" w:hAnsi="Century Gothic"/>
      <w:b/>
      <w:bCs/>
      <w:sz w:val="20"/>
      <w:szCs w:val="20"/>
    </w:rPr>
  </w:style>
  <w:style w:type="paragraph" w:styleId="Revision">
    <w:name w:val="Revision"/>
    <w:hidden/>
    <w:uiPriority w:val="99"/>
    <w:semiHidden/>
    <w:rsid w:val="00AD2B72"/>
    <w:pPr>
      <w:spacing w:after="0" w:line="240" w:lineRule="auto"/>
    </w:pPr>
    <w:rPr>
      <w:rFonts w:ascii="Century Gothic" w:hAnsi="Century Gothic"/>
      <w:sz w:val="18"/>
    </w:rPr>
  </w:style>
  <w:style w:type="paragraph" w:customStyle="1" w:styleId="SNCBodyText">
    <w:name w:val="SNC Body Text"/>
    <w:basedOn w:val="Normal"/>
    <w:qFormat/>
    <w:rsid w:val="00A55B21"/>
    <w:pPr>
      <w:spacing w:after="120"/>
    </w:pPr>
    <w:rPr>
      <w:rFonts w:asciiTheme="minorHAnsi" w:eastAsia="Times New Roman" w:hAnsiTheme="minorHAnsi" w:cs="Times New Roman"/>
      <w:sz w:val="22"/>
    </w:rPr>
  </w:style>
  <w:style w:type="character" w:customStyle="1" w:styleId="Heading4Char">
    <w:name w:val="Heading 4 Char"/>
    <w:basedOn w:val="DefaultParagraphFont"/>
    <w:link w:val="Heading4"/>
    <w:uiPriority w:val="9"/>
    <w:semiHidden/>
    <w:rsid w:val="00986F9E"/>
    <w:rPr>
      <w:rFonts w:asciiTheme="majorHAnsi" w:eastAsiaTheme="majorEastAsia" w:hAnsiTheme="majorHAnsi" w:cstheme="majorBidi"/>
      <w:i/>
      <w:iCs/>
      <w:color w:val="59A6AB" w:themeColor="accent1" w:themeShade="BF"/>
      <w:sz w:val="18"/>
    </w:rPr>
  </w:style>
  <w:style w:type="character" w:customStyle="1" w:styleId="Heading5Char">
    <w:name w:val="Heading 5 Char"/>
    <w:basedOn w:val="DefaultParagraphFont"/>
    <w:link w:val="Heading5"/>
    <w:uiPriority w:val="9"/>
    <w:semiHidden/>
    <w:rsid w:val="00986F9E"/>
    <w:rPr>
      <w:rFonts w:asciiTheme="majorHAnsi" w:eastAsiaTheme="majorEastAsia" w:hAnsiTheme="majorHAnsi" w:cstheme="majorBidi"/>
      <w:color w:val="59A6AB" w:themeColor="accent1" w:themeShade="BF"/>
      <w:sz w:val="18"/>
    </w:rPr>
  </w:style>
  <w:style w:type="character" w:customStyle="1" w:styleId="Heading6Char">
    <w:name w:val="Heading 6 Char"/>
    <w:basedOn w:val="DefaultParagraphFont"/>
    <w:link w:val="Heading6"/>
    <w:uiPriority w:val="9"/>
    <w:semiHidden/>
    <w:rsid w:val="00986F9E"/>
    <w:rPr>
      <w:rFonts w:asciiTheme="majorHAnsi" w:eastAsiaTheme="majorEastAsia" w:hAnsiTheme="majorHAnsi" w:cstheme="majorBidi"/>
      <w:color w:val="3A6F73" w:themeColor="accent1" w:themeShade="7F"/>
      <w:sz w:val="18"/>
    </w:rPr>
  </w:style>
  <w:style w:type="character" w:customStyle="1" w:styleId="Heading7Char">
    <w:name w:val="Heading 7 Char"/>
    <w:basedOn w:val="DefaultParagraphFont"/>
    <w:link w:val="Heading7"/>
    <w:uiPriority w:val="9"/>
    <w:semiHidden/>
    <w:rsid w:val="00986F9E"/>
    <w:rPr>
      <w:rFonts w:asciiTheme="majorHAnsi" w:eastAsiaTheme="majorEastAsia" w:hAnsiTheme="majorHAnsi" w:cstheme="majorBidi"/>
      <w:i/>
      <w:iCs/>
      <w:color w:val="3A6F73" w:themeColor="accent1" w:themeShade="7F"/>
      <w:sz w:val="18"/>
    </w:rPr>
  </w:style>
  <w:style w:type="character" w:customStyle="1" w:styleId="Heading8Char">
    <w:name w:val="Heading 8 Char"/>
    <w:basedOn w:val="DefaultParagraphFont"/>
    <w:link w:val="Heading8"/>
    <w:uiPriority w:val="9"/>
    <w:semiHidden/>
    <w:rsid w:val="00986F9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86F9E"/>
    <w:rPr>
      <w:rFonts w:asciiTheme="majorHAnsi" w:eastAsiaTheme="majorEastAsia" w:hAnsiTheme="majorHAnsi" w:cstheme="majorBidi"/>
      <w:i/>
      <w:iCs/>
      <w:color w:val="272727" w:themeColor="text1" w:themeTint="D8"/>
      <w:sz w:val="21"/>
      <w:szCs w:val="21"/>
    </w:rPr>
  </w:style>
  <w:style w:type="paragraph" w:customStyle="1" w:styleId="Default">
    <w:name w:val="Default"/>
    <w:rsid w:val="009F1C3A"/>
    <w:pPr>
      <w:autoSpaceDE w:val="0"/>
      <w:autoSpaceDN w:val="0"/>
      <w:adjustRightInd w:val="0"/>
      <w:spacing w:after="0" w:line="240" w:lineRule="auto"/>
    </w:pPr>
    <w:rPr>
      <w:rFonts w:ascii="Calibri" w:hAnsi="Calibri" w:cs="Calibri"/>
      <w:color w:val="000000"/>
      <w:sz w:val="24"/>
      <w:szCs w:val="24"/>
      <w:lang w:val="en-IN"/>
    </w:rPr>
  </w:style>
  <w:style w:type="character" w:customStyle="1" w:styleId="ui-provider">
    <w:name w:val="ui-provider"/>
    <w:basedOn w:val="DefaultParagraphFont"/>
    <w:rsid w:val="00080A86"/>
  </w:style>
  <w:style w:type="character" w:styleId="UnresolvedMention">
    <w:name w:val="Unresolved Mention"/>
    <w:basedOn w:val="DefaultParagraphFont"/>
    <w:uiPriority w:val="99"/>
    <w:rsid w:val="00BE685B"/>
    <w:rPr>
      <w:color w:val="605E5C"/>
      <w:shd w:val="clear" w:color="auto" w:fill="E1DFDD"/>
    </w:rPr>
  </w:style>
  <w:style w:type="paragraph" w:customStyle="1" w:styleId="Body">
    <w:name w:val="Body"/>
    <w:basedOn w:val="Normal"/>
    <w:qFormat/>
    <w:rsid w:val="00346321"/>
    <w:pPr>
      <w:tabs>
        <w:tab w:val="left" w:pos="8910"/>
      </w:tabs>
      <w:autoSpaceDE w:val="0"/>
      <w:autoSpaceDN w:val="0"/>
      <w:adjustRightInd w:val="0"/>
      <w:spacing w:after="360" w:line="201" w:lineRule="atLeast"/>
    </w:pPr>
    <w:rPr>
      <w:rFonts w:ascii="Calibri" w:eastAsia="Meiryo" w:hAnsi="Calibri" w:cs="Times New Roman"/>
      <w:color w:val="595959"/>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9337184">
      <w:bodyDiv w:val="1"/>
      <w:marLeft w:val="0"/>
      <w:marRight w:val="0"/>
      <w:marTop w:val="0"/>
      <w:marBottom w:val="0"/>
      <w:divBdr>
        <w:top w:val="none" w:sz="0" w:space="0" w:color="auto"/>
        <w:left w:val="none" w:sz="0" w:space="0" w:color="auto"/>
        <w:bottom w:val="none" w:sz="0" w:space="0" w:color="auto"/>
        <w:right w:val="none" w:sz="0" w:space="0" w:color="auto"/>
      </w:divBdr>
      <w:divsChild>
        <w:div w:id="1729838981">
          <w:marLeft w:val="0"/>
          <w:marRight w:val="0"/>
          <w:marTop w:val="0"/>
          <w:marBottom w:val="0"/>
          <w:divBdr>
            <w:top w:val="none" w:sz="0" w:space="0" w:color="auto"/>
            <w:left w:val="none" w:sz="0" w:space="0" w:color="auto"/>
            <w:bottom w:val="none" w:sz="0" w:space="0" w:color="auto"/>
            <w:right w:val="none" w:sz="0" w:space="0" w:color="auto"/>
          </w:divBdr>
        </w:div>
        <w:div w:id="1979527312">
          <w:marLeft w:val="0"/>
          <w:marRight w:val="0"/>
          <w:marTop w:val="0"/>
          <w:marBottom w:val="0"/>
          <w:divBdr>
            <w:top w:val="none" w:sz="0" w:space="0" w:color="auto"/>
            <w:left w:val="none" w:sz="0" w:space="0" w:color="auto"/>
            <w:bottom w:val="none" w:sz="0" w:space="0" w:color="auto"/>
            <w:right w:val="none" w:sz="0" w:space="0" w:color="auto"/>
          </w:divBdr>
        </w:div>
        <w:div w:id="410129008">
          <w:marLeft w:val="0"/>
          <w:marRight w:val="0"/>
          <w:marTop w:val="0"/>
          <w:marBottom w:val="0"/>
          <w:divBdr>
            <w:top w:val="none" w:sz="0" w:space="0" w:color="auto"/>
            <w:left w:val="none" w:sz="0" w:space="0" w:color="auto"/>
            <w:bottom w:val="none" w:sz="0" w:space="0" w:color="auto"/>
            <w:right w:val="none" w:sz="0" w:space="0" w:color="auto"/>
          </w:divBdr>
        </w:div>
        <w:div w:id="1494953858">
          <w:marLeft w:val="0"/>
          <w:marRight w:val="0"/>
          <w:marTop w:val="0"/>
          <w:marBottom w:val="0"/>
          <w:divBdr>
            <w:top w:val="none" w:sz="0" w:space="0" w:color="auto"/>
            <w:left w:val="none" w:sz="0" w:space="0" w:color="auto"/>
            <w:bottom w:val="none" w:sz="0" w:space="0" w:color="auto"/>
            <w:right w:val="none" w:sz="0" w:space="0" w:color="auto"/>
          </w:divBdr>
        </w:div>
      </w:divsChild>
    </w:div>
    <w:div w:id="600722648">
      <w:bodyDiv w:val="1"/>
      <w:marLeft w:val="0"/>
      <w:marRight w:val="0"/>
      <w:marTop w:val="0"/>
      <w:marBottom w:val="0"/>
      <w:divBdr>
        <w:top w:val="none" w:sz="0" w:space="0" w:color="auto"/>
        <w:left w:val="none" w:sz="0" w:space="0" w:color="auto"/>
        <w:bottom w:val="none" w:sz="0" w:space="0" w:color="auto"/>
        <w:right w:val="none" w:sz="0" w:space="0" w:color="auto"/>
      </w:divBdr>
    </w:div>
    <w:div w:id="1074081907">
      <w:bodyDiv w:val="1"/>
      <w:marLeft w:val="0"/>
      <w:marRight w:val="0"/>
      <w:marTop w:val="0"/>
      <w:marBottom w:val="0"/>
      <w:divBdr>
        <w:top w:val="none" w:sz="0" w:space="0" w:color="auto"/>
        <w:left w:val="none" w:sz="0" w:space="0" w:color="auto"/>
        <w:bottom w:val="none" w:sz="0" w:space="0" w:color="auto"/>
        <w:right w:val="none" w:sz="0" w:space="0" w:color="auto"/>
      </w:divBdr>
    </w:div>
    <w:div w:id="1095441416">
      <w:bodyDiv w:val="1"/>
      <w:marLeft w:val="0"/>
      <w:marRight w:val="0"/>
      <w:marTop w:val="0"/>
      <w:marBottom w:val="0"/>
      <w:divBdr>
        <w:top w:val="none" w:sz="0" w:space="0" w:color="auto"/>
        <w:left w:val="none" w:sz="0" w:space="0" w:color="auto"/>
        <w:bottom w:val="none" w:sz="0" w:space="0" w:color="auto"/>
        <w:right w:val="none" w:sz="0" w:space="0" w:color="auto"/>
      </w:divBdr>
    </w:div>
    <w:div w:id="1305740415">
      <w:bodyDiv w:val="1"/>
      <w:marLeft w:val="0"/>
      <w:marRight w:val="0"/>
      <w:marTop w:val="0"/>
      <w:marBottom w:val="0"/>
      <w:divBdr>
        <w:top w:val="none" w:sz="0" w:space="0" w:color="auto"/>
        <w:left w:val="none" w:sz="0" w:space="0" w:color="auto"/>
        <w:bottom w:val="none" w:sz="0" w:space="0" w:color="auto"/>
        <w:right w:val="none" w:sz="0" w:space="0" w:color="auto"/>
      </w:divBdr>
    </w:div>
    <w:div w:id="1341351298">
      <w:bodyDiv w:val="1"/>
      <w:marLeft w:val="0"/>
      <w:marRight w:val="0"/>
      <w:marTop w:val="0"/>
      <w:marBottom w:val="0"/>
      <w:divBdr>
        <w:top w:val="none" w:sz="0" w:space="0" w:color="auto"/>
        <w:left w:val="none" w:sz="0" w:space="0" w:color="auto"/>
        <w:bottom w:val="none" w:sz="0" w:space="0" w:color="auto"/>
        <w:right w:val="none" w:sz="0" w:space="0" w:color="auto"/>
      </w:divBdr>
    </w:div>
    <w:div w:id="1534228595">
      <w:bodyDiv w:val="1"/>
      <w:marLeft w:val="0"/>
      <w:marRight w:val="0"/>
      <w:marTop w:val="0"/>
      <w:marBottom w:val="0"/>
      <w:divBdr>
        <w:top w:val="none" w:sz="0" w:space="0" w:color="auto"/>
        <w:left w:val="none" w:sz="0" w:space="0" w:color="auto"/>
        <w:bottom w:val="none" w:sz="0" w:space="0" w:color="auto"/>
        <w:right w:val="none" w:sz="0" w:space="0" w:color="auto"/>
      </w:divBdr>
    </w:div>
    <w:div w:id="1629820809">
      <w:bodyDiv w:val="1"/>
      <w:marLeft w:val="0"/>
      <w:marRight w:val="0"/>
      <w:marTop w:val="0"/>
      <w:marBottom w:val="0"/>
      <w:divBdr>
        <w:top w:val="none" w:sz="0" w:space="0" w:color="auto"/>
        <w:left w:val="none" w:sz="0" w:space="0" w:color="auto"/>
        <w:bottom w:val="none" w:sz="0" w:space="0" w:color="auto"/>
        <w:right w:val="none" w:sz="0" w:space="0" w:color="auto"/>
      </w:divBdr>
      <w:divsChild>
        <w:div w:id="436174529">
          <w:marLeft w:val="0"/>
          <w:marRight w:val="0"/>
          <w:marTop w:val="0"/>
          <w:marBottom w:val="0"/>
          <w:divBdr>
            <w:top w:val="none" w:sz="0" w:space="0" w:color="auto"/>
            <w:left w:val="none" w:sz="0" w:space="0" w:color="auto"/>
            <w:bottom w:val="none" w:sz="0" w:space="0" w:color="auto"/>
            <w:right w:val="none" w:sz="0" w:space="0" w:color="auto"/>
          </w:divBdr>
          <w:divsChild>
            <w:div w:id="1448816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042964">
      <w:bodyDiv w:val="1"/>
      <w:marLeft w:val="0"/>
      <w:marRight w:val="0"/>
      <w:marTop w:val="0"/>
      <w:marBottom w:val="0"/>
      <w:divBdr>
        <w:top w:val="none" w:sz="0" w:space="0" w:color="auto"/>
        <w:left w:val="none" w:sz="0" w:space="0" w:color="auto"/>
        <w:bottom w:val="none" w:sz="0" w:space="0" w:color="auto"/>
        <w:right w:val="none" w:sz="0" w:space="0" w:color="auto"/>
      </w:divBdr>
    </w:div>
    <w:div w:id="1987661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4.png"/><Relationship Id="rId39" Type="http://schemas.openxmlformats.org/officeDocument/2006/relationships/footer" Target="footer2.xml"/><Relationship Id="rId21" Type="http://schemas.openxmlformats.org/officeDocument/2006/relationships/image" Target="media/image11.png"/><Relationship Id="rId34" Type="http://schemas.openxmlformats.org/officeDocument/2006/relationships/hyperlink" Target="https://ps.genesys.oncaas.com/Genesys_Custom_Application_Support_Program_Guide_Cloud_v1.0.4.doc"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file:///C:\Users\hchaphek\Library\Group%20Containers\UBF8T346G9.ms\WebArchiveCopyPasteTempFiles\com.microsoft.Word\cid350342871*image001.png@01DA9A4E.4796C240"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ven04886.service-now.com/sys_user_role.do?sys_id=60ecb782877b35104e68a86e0ebb3582&amp;sysparm_record_target=sys_user_role&amp;sysparm_record_row=3&amp;sysparm_record_rows=3&amp;sysparm_record_list=123TEXTQUERY321%3Dgenesys%5EORDERBYzztextsearchyy" TargetMode="External"/><Relationship Id="rId32" Type="http://schemas.openxmlformats.org/officeDocument/2006/relationships/image" Target="media/image17.png"/><Relationship Id="rId37" Type="http://schemas.openxmlformats.org/officeDocument/2006/relationships/header" Target="header1.xml"/><Relationship Id="rId40"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5.png"/><Relationship Id="rId36" Type="http://schemas.openxmlformats.org/officeDocument/2006/relationships/hyperlink" Target="https://help.mypurecloud.com/articles/troubleshoot-the-genesys-cloud-embedded-clients/" TargetMode="Externa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file:///C:\Users\hchaphek\Library\Group%20Containers\UBF8T346G9.ms\WebArchiveCopyPasteTempFiles\com.microsoft.Word\cid350342871*image002.png@01DA9A4E.4796C24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cid:image002.png@01DB86AB.67B84220" TargetMode="External"/><Relationship Id="rId30" Type="http://schemas.openxmlformats.org/officeDocument/2006/relationships/image" Target="media/image16.png"/><Relationship Id="rId35" Type="http://schemas.openxmlformats.org/officeDocument/2006/relationships/hyperlink" Target="https://ps.genesys.oncaas.com/Genesys_Custom_Application_Support_Program_Guide_Cloud_v1.0.4.doc"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https://ven04886.service-now.com/sys_user_role.do?sys_id=7506fe2deb2002003e97afcef106fe87&amp;sysparm_record_target=sys_user_role&amp;sysparm_record_row=2&amp;sysparm_record_rows=2&amp;sysparm_record_list=123TEXTQUERY321%3Dgenesys%5EnameSTARTSWITHsn_openframe%5E123TEXTQUERY321%3Dsn_openframe%5EORDERBYzztextsearchyy" TargetMode="External"/><Relationship Id="rId33" Type="http://schemas.openxmlformats.org/officeDocument/2006/relationships/image" Target="media/image18.png"/><Relationship Id="rId3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9.jpg"/></Relationships>
</file>

<file path=word/_rels/header2.xml.rels><?xml version="1.0" encoding="UTF-8" standalone="yes"?>
<Relationships xmlns="http://schemas.openxmlformats.org/package/2006/relationships"><Relationship Id="rId1" Type="http://schemas.openxmlformats.org/officeDocument/2006/relationships/image" Target="media/image19.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ura.sloan\Documents\PowerPoint%20Templates\SN_STD_word%20template_DRAFT02_062515.dotx" TargetMode="External"/></Relationships>
</file>

<file path=word/theme/theme1.xml><?xml version="1.0" encoding="utf-8"?>
<a:theme xmlns:a="http://schemas.openxmlformats.org/drawingml/2006/main" name="ServiceNow 2016">
  <a:themeElements>
    <a:clrScheme name="ServiceNow Theme Word PPT 2016">
      <a:dk1>
        <a:srgbClr val="000000"/>
      </a:dk1>
      <a:lt1>
        <a:srgbClr val="FFFFFF"/>
      </a:lt1>
      <a:dk2>
        <a:srgbClr val="D1232B"/>
      </a:dk2>
      <a:lt2>
        <a:srgbClr val="646464"/>
      </a:lt2>
      <a:accent1>
        <a:srgbClr val="94C6C9"/>
      </a:accent1>
      <a:accent2>
        <a:srgbClr val="185A7D"/>
      </a:accent2>
      <a:accent3>
        <a:srgbClr val="122248"/>
      </a:accent3>
      <a:accent4>
        <a:srgbClr val="EA9123"/>
      </a:accent4>
      <a:accent5>
        <a:srgbClr val="D64123"/>
      </a:accent5>
      <a:accent6>
        <a:srgbClr val="0C763C"/>
      </a:accent6>
      <a:hlink>
        <a:srgbClr val="185A7D"/>
      </a:hlink>
      <a:folHlink>
        <a:srgbClr val="646464"/>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Couture">
      <a:fillStyleLst>
        <a:solidFill>
          <a:schemeClr val="phClr"/>
        </a:solidFill>
        <a:solidFill>
          <a:schemeClr val="phClr">
            <a:tint val="65000"/>
          </a:schemeClr>
        </a:solidFill>
        <a:solidFill>
          <a:schemeClr val="phClr">
            <a:shade val="80000"/>
            <a:satMod val="18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9050" h="31750" prst="coolSlant"/>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2"/>
        </a:solidFill>
        <a:ln>
          <a:noFill/>
        </a:ln>
        <a:effectLst/>
      </a:spPr>
      <a:bodyPr rtlCol="0" anchor="ctr"/>
      <a:lstStyle>
        <a:defPPr algn="ctr">
          <a:defRPr dirty="0" smtClean="0">
            <a:solidFill>
              <a:srgbClr val="FFFFFF"/>
            </a:solidFill>
          </a:defRPr>
        </a:defPPr>
      </a:lstStyle>
      <a:style>
        <a:lnRef idx="1">
          <a:schemeClr val="accent1"/>
        </a:lnRef>
        <a:fillRef idx="3">
          <a:schemeClr val="accent1"/>
        </a:fillRef>
        <a:effectRef idx="2">
          <a:schemeClr val="accent1"/>
        </a:effectRef>
        <a:fontRef idx="minor">
          <a:schemeClr val="lt1"/>
        </a:fontRef>
      </a:style>
    </a:spDef>
    <a:lnDef>
      <a:spPr>
        <a:ln w="19050">
          <a:solidFill>
            <a:schemeClr val="tx1"/>
          </a:solidFill>
        </a:ln>
        <a:effectLst/>
      </a:spPr>
      <a:bodyPr/>
      <a:lstStyle/>
      <a:style>
        <a:lnRef idx="2">
          <a:schemeClr val="accent1"/>
        </a:lnRef>
        <a:fillRef idx="0">
          <a:schemeClr val="accent1"/>
        </a:fillRef>
        <a:effectRef idx="1">
          <a:schemeClr val="accent1"/>
        </a:effectRef>
        <a:fontRef idx="minor">
          <a:schemeClr val="tx1"/>
        </a:fontRef>
      </a:style>
    </a:lnDef>
    <a:txDef>
      <a:spPr>
        <a:noFill/>
      </a:spPr>
      <a:bodyPr wrap="square" rtlCol="0">
        <a:spAutoFit/>
      </a:bodyPr>
      <a:lstStyle>
        <a:defPPr>
          <a:spcBef>
            <a:spcPts val="1200"/>
          </a:spcBef>
          <a:buClr>
            <a:schemeClr val="tx2"/>
          </a:buClr>
          <a:defRPr sz="2400" dirty="0" err="1" smtClean="0">
            <a:solidFill>
              <a:srgbClr val="515151"/>
            </a:solidFill>
          </a:defRPr>
        </a:defPPr>
      </a:lstStyle>
    </a:txDef>
  </a:objectDefaults>
  <a:extraClrSchemeLst/>
  <a:extLst>
    <a:ext uri="{05A4C25C-085E-4340-85A3-A5531E510DB2}">
      <thm15:themeFamily xmlns:thm15="http://schemas.microsoft.com/office/thememl/2012/main" name="ServiceNow 2016" id="{F1900D48-8460-49FD-A12F-83880B2DE96C}" vid="{BAC151EB-3BB7-41DA-9DBD-2C302262E4B1}"/>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49930BFDEE0B44A0F05FD92975EF1A" ma:contentTypeVersion="12" ma:contentTypeDescription="Create a new document." ma:contentTypeScope="" ma:versionID="6dd60fb8cfb4e9618411e636daf2e723">
  <xsd:schema xmlns:xsd="http://www.w3.org/2001/XMLSchema" xmlns:xs="http://www.w3.org/2001/XMLSchema" xmlns:p="http://schemas.microsoft.com/office/2006/metadata/properties" xmlns:ns2="2bf3fc41-71fd-41bd-8199-fa0aaf10a88d" xmlns:ns3="6ad5b76f-6814-4228-9e2e-0cb5d0ec1a35" targetNamespace="http://schemas.microsoft.com/office/2006/metadata/properties" ma:root="true" ma:fieldsID="32100bc79c2dea8de8e88e5f969b1ab0" ns2:_="" ns3:_="">
    <xsd:import namespace="2bf3fc41-71fd-41bd-8199-fa0aaf10a88d"/>
    <xsd:import namespace="6ad5b76f-6814-4228-9e2e-0cb5d0ec1a3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f3fc41-71fd-41bd-8199-fa0aaf10a88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d5b76f-6814-4228-9e2e-0cb5d0ec1a3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6D154B-EEEB-42B2-9177-FAF7CC668A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f3fc41-71fd-41bd-8199-fa0aaf10a88d"/>
    <ds:schemaRef ds:uri="6ad5b76f-6814-4228-9e2e-0cb5d0ec1a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FB0D34-284C-42F8-820A-B6B6BC72F50D}">
  <ds:schemaRefs>
    <ds:schemaRef ds:uri="http://schemas.microsoft.com/sharepoint/v3/contenttype/forms"/>
  </ds:schemaRefs>
</ds:datastoreItem>
</file>

<file path=customXml/itemProps3.xml><?xml version="1.0" encoding="utf-8"?>
<ds:datastoreItem xmlns:ds="http://schemas.openxmlformats.org/officeDocument/2006/customXml" ds:itemID="{D5EC4484-2990-489C-B092-F7FD3F7B4EC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4D40445-BAAD-F244-8976-BD19662933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SN_STD_word template_DRAFT02_062515.dotx</Template>
  <TotalTime>76</TotalTime>
  <Pages>17</Pages>
  <Words>2584</Words>
  <Characters>14732</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ServiceNow Employee</dc:creator>
  <cp:lastModifiedBy>BagamPriyal Santhanam</cp:lastModifiedBy>
  <cp:revision>34</cp:revision>
  <dcterms:created xsi:type="dcterms:W3CDTF">2025-02-28T08:44:00Z</dcterms:created>
  <dcterms:modified xsi:type="dcterms:W3CDTF">2025-03-06T12:39:00Z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0x010100D349930BFDEE0B44A0F05FD92975EF1A</vt:lpwstr>
  </property>
</Properties>
</file>